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FC" w:rsidRDefault="002A3EFC" w:rsidP="002A3EFC"/>
    <w:p w:rsidR="002A3EFC" w:rsidRPr="00083D75" w:rsidRDefault="002A3EFC" w:rsidP="002A3EF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933882" w:rsidRDefault="00933882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A3EFC">
              <w:rPr>
                <w:b/>
                <w:sz w:val="28"/>
                <w:szCs w:val="28"/>
                <w:u w:val="single"/>
              </w:rPr>
              <w:t>203Е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 xml:space="preserve"> 3</w:t>
            </w:r>
          </w:p>
        </w:tc>
      </w:tr>
      <w:tr w:rsidR="002A3EFC" w:rsidTr="009C069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Default="002A3EFC" w:rsidP="009C06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EFC" w:rsidRPr="002A3EFC" w:rsidRDefault="002A3EFC" w:rsidP="009C0695">
            <w:pPr>
              <w:ind w:firstLine="0"/>
              <w:jc w:val="left"/>
              <w:rPr>
                <w:b/>
                <w:sz w:val="26"/>
                <w:szCs w:val="26"/>
              </w:rPr>
            </w:pPr>
          </w:p>
        </w:tc>
      </w:tr>
    </w:tbl>
    <w:p w:rsidR="00AA3E49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  <w:lang w:val="en-US"/>
        </w:rPr>
      </w:pPr>
    </w:p>
    <w:p w:rsidR="00AA3E49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E27480">
        <w:rPr>
          <w:sz w:val="26"/>
          <w:szCs w:val="26"/>
          <w:u w:val="single"/>
        </w:rPr>
        <w:t xml:space="preserve">Заместитель генерального директора </w:t>
      </w:r>
    </w:p>
    <w:p w:rsidR="00AA3E49" w:rsidRPr="00E27480" w:rsidRDefault="00AA3E49" w:rsidP="00AA3E49">
      <w:pPr>
        <w:spacing w:line="276" w:lineRule="auto"/>
        <w:ind w:right="-1"/>
        <w:jc w:val="right"/>
        <w:rPr>
          <w:sz w:val="26"/>
          <w:szCs w:val="26"/>
          <w:u w:val="single"/>
        </w:rPr>
      </w:pPr>
      <w:r w:rsidRPr="00E27480">
        <w:rPr>
          <w:sz w:val="26"/>
          <w:szCs w:val="26"/>
          <w:u w:val="single"/>
        </w:rPr>
        <w:t>по техническим вопросам – главный инженер</w:t>
      </w:r>
    </w:p>
    <w:p w:rsidR="00AA3E49" w:rsidRDefault="00C4171B" w:rsidP="00AA3E4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  <w:u w:val="single"/>
        </w:rPr>
        <w:t>П</w:t>
      </w:r>
      <w:r w:rsidR="00AA3E49" w:rsidRPr="00E27480">
        <w:rPr>
          <w:sz w:val="26"/>
          <w:szCs w:val="26"/>
          <w:u w:val="single"/>
        </w:rPr>
        <w:t>АО «МРСК Центра»</w:t>
      </w:r>
    </w:p>
    <w:p w:rsidR="00AA3E49" w:rsidRPr="00E27480" w:rsidRDefault="00AA3E49" w:rsidP="00AA3E49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____________________________А.В. Пилюгин</w:t>
      </w:r>
    </w:p>
    <w:p w:rsidR="00AA3E49" w:rsidRDefault="00AA3E49" w:rsidP="00AA3E49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 xml:space="preserve">__” </w:t>
      </w:r>
      <w:r w:rsidRPr="00AA3E49">
        <w:rPr>
          <w:b w:val="0"/>
          <w:sz w:val="26"/>
          <w:szCs w:val="26"/>
        </w:rPr>
        <w:t>___________________ 20_____ г.</w:t>
      </w:r>
    </w:p>
    <w:p w:rsidR="00740B45" w:rsidRDefault="00740B45" w:rsidP="004F6968">
      <w:pPr>
        <w:pStyle w:val="2"/>
        <w:numPr>
          <w:ilvl w:val="0"/>
          <w:numId w:val="0"/>
        </w:numPr>
        <w:spacing w:after="120"/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40B45" w:rsidRPr="002A3EFC" w:rsidRDefault="004F6968" w:rsidP="00773399">
      <w:pPr>
        <w:ind w:firstLine="0"/>
        <w:jc w:val="center"/>
        <w:rPr>
          <w:b/>
          <w:sz w:val="28"/>
          <w:szCs w:val="28"/>
        </w:rPr>
      </w:pPr>
      <w:r w:rsidRPr="002A3EFC">
        <w:rPr>
          <w:b/>
          <w:sz w:val="28"/>
          <w:szCs w:val="28"/>
        </w:rPr>
        <w:t xml:space="preserve">на </w:t>
      </w:r>
      <w:r w:rsidR="00612811" w:rsidRPr="002A3EFC">
        <w:rPr>
          <w:b/>
          <w:sz w:val="28"/>
          <w:szCs w:val="28"/>
        </w:rPr>
        <w:t>поставку</w:t>
      </w:r>
      <w:r w:rsidR="003F6F68" w:rsidRPr="00C34C53">
        <w:rPr>
          <w:b/>
          <w:sz w:val="28"/>
          <w:szCs w:val="28"/>
        </w:rPr>
        <w:t xml:space="preserve"> </w:t>
      </w:r>
      <w:r w:rsidR="00740B45" w:rsidRPr="002A3EFC">
        <w:rPr>
          <w:color w:val="000000"/>
          <w:sz w:val="28"/>
          <w:szCs w:val="28"/>
        </w:rPr>
        <w:t>о</w:t>
      </w:r>
      <w:r w:rsidR="00740B45" w:rsidRPr="002A3EFC">
        <w:rPr>
          <w:rStyle w:val="af0"/>
          <w:color w:val="000000"/>
          <w:sz w:val="28"/>
          <w:szCs w:val="28"/>
        </w:rPr>
        <w:t xml:space="preserve">пор граненых </w:t>
      </w:r>
      <w:r w:rsidR="00D13720" w:rsidRPr="002A3EFC">
        <w:rPr>
          <w:rStyle w:val="af0"/>
          <w:color w:val="000000"/>
          <w:sz w:val="28"/>
          <w:szCs w:val="28"/>
        </w:rPr>
        <w:t>силов</w:t>
      </w:r>
      <w:r w:rsidR="00EC58F3" w:rsidRPr="002A3EFC">
        <w:rPr>
          <w:rStyle w:val="af0"/>
          <w:color w:val="000000"/>
          <w:sz w:val="28"/>
          <w:szCs w:val="28"/>
        </w:rPr>
        <w:t>ы</w:t>
      </w:r>
      <w:r w:rsidR="00D13720" w:rsidRPr="002A3EFC">
        <w:rPr>
          <w:rStyle w:val="af0"/>
          <w:color w:val="000000"/>
          <w:sz w:val="28"/>
          <w:szCs w:val="28"/>
        </w:rPr>
        <w:t>х</w:t>
      </w:r>
      <w:r w:rsidR="002A3EFC" w:rsidRPr="002A3EFC">
        <w:rPr>
          <w:rStyle w:val="af0"/>
          <w:color w:val="000000"/>
          <w:sz w:val="28"/>
          <w:szCs w:val="28"/>
        </w:rPr>
        <w:t xml:space="preserve"> </w:t>
      </w:r>
    </w:p>
    <w:p w:rsidR="004F6968" w:rsidRPr="002A3EFC" w:rsidRDefault="009C0389" w:rsidP="00773399">
      <w:pPr>
        <w:ind w:firstLine="0"/>
        <w:jc w:val="center"/>
        <w:rPr>
          <w:b/>
          <w:sz w:val="28"/>
          <w:szCs w:val="28"/>
        </w:rPr>
      </w:pPr>
      <w:r w:rsidRPr="002A3EFC">
        <w:rPr>
          <w:b/>
          <w:sz w:val="28"/>
          <w:szCs w:val="28"/>
        </w:rPr>
        <w:t xml:space="preserve">Лот № </w:t>
      </w:r>
      <w:r w:rsidR="00232E4A" w:rsidRPr="002A3EFC">
        <w:rPr>
          <w:b/>
          <w:sz w:val="28"/>
          <w:szCs w:val="28"/>
          <w:u w:val="single"/>
        </w:rPr>
        <w:t>20</w:t>
      </w:r>
      <w:r w:rsidR="00740B45" w:rsidRPr="002A3EFC">
        <w:rPr>
          <w:b/>
          <w:sz w:val="28"/>
          <w:szCs w:val="28"/>
          <w:u w:val="single"/>
        </w:rPr>
        <w:t>3Е</w:t>
      </w:r>
    </w:p>
    <w:p w:rsidR="00612811" w:rsidRPr="00C34C53" w:rsidRDefault="00612811" w:rsidP="00773399">
      <w:pPr>
        <w:ind w:firstLine="0"/>
        <w:jc w:val="center"/>
        <w:rPr>
          <w:b/>
          <w:sz w:val="24"/>
          <w:szCs w:val="24"/>
        </w:rPr>
      </w:pPr>
    </w:p>
    <w:p w:rsidR="00C34C53" w:rsidRPr="00C34C53" w:rsidRDefault="00C34C53" w:rsidP="00B7118F">
      <w:pPr>
        <w:pStyle w:val="ad"/>
        <w:numPr>
          <w:ilvl w:val="0"/>
          <w:numId w:val="4"/>
        </w:numPr>
        <w:ind w:left="993" w:hanging="284"/>
        <w:rPr>
          <w:b/>
          <w:bCs/>
          <w:sz w:val="24"/>
          <w:szCs w:val="24"/>
        </w:rPr>
      </w:pPr>
      <w:r w:rsidRPr="00C34C53">
        <w:rPr>
          <w:b/>
          <w:bCs/>
          <w:sz w:val="24"/>
          <w:szCs w:val="24"/>
        </w:rPr>
        <w:t>Общая часть.</w:t>
      </w:r>
    </w:p>
    <w:p w:rsidR="00C34C53" w:rsidRPr="00C34C53" w:rsidRDefault="00C4171B" w:rsidP="00C34C53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</w:t>
      </w:r>
      <w:r w:rsidR="00C34C53" w:rsidRPr="00C34C53">
        <w:rPr>
          <w:sz w:val="24"/>
          <w:szCs w:val="24"/>
        </w:rPr>
        <w:t>АО «МРСК Центра» (Покупатель) производит закупку металлических многогранных опор ВЛ 0,4</w:t>
      </w:r>
      <w:r w:rsidR="00C34C53">
        <w:rPr>
          <w:sz w:val="24"/>
          <w:szCs w:val="24"/>
        </w:rPr>
        <w:t xml:space="preserve"> </w:t>
      </w:r>
      <w:r w:rsidR="00C34C53" w:rsidRPr="00C34C53">
        <w:rPr>
          <w:sz w:val="24"/>
          <w:szCs w:val="24"/>
        </w:rPr>
        <w:t>кВ для нового строительства.</w:t>
      </w:r>
    </w:p>
    <w:p w:rsidR="00C34C53" w:rsidRPr="00C34C53" w:rsidRDefault="00C34C53" w:rsidP="00C34C53">
      <w:pPr>
        <w:ind w:firstLine="709"/>
        <w:rPr>
          <w:sz w:val="24"/>
          <w:szCs w:val="24"/>
        </w:rPr>
      </w:pPr>
      <w:r w:rsidRPr="00C34C53">
        <w:rPr>
          <w:sz w:val="24"/>
          <w:szCs w:val="24"/>
        </w:rPr>
        <w:t xml:space="preserve">Поставка оборудования производится на склады получателей – филиалов </w:t>
      </w:r>
      <w:r w:rsidR="00C4171B">
        <w:rPr>
          <w:sz w:val="24"/>
          <w:szCs w:val="24"/>
        </w:rPr>
        <w:t>П</w:t>
      </w:r>
      <w:r w:rsidRPr="00C34C53">
        <w:rPr>
          <w:sz w:val="24"/>
          <w:szCs w:val="24"/>
        </w:rPr>
        <w:t>АО «МРСК Центра»: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2458"/>
        <w:gridCol w:w="1511"/>
        <w:gridCol w:w="3828"/>
        <w:gridCol w:w="2493"/>
      </w:tblGrid>
      <w:tr w:rsidR="00C34C53" w:rsidRPr="00C34C53" w:rsidTr="00880C4D">
        <w:tc>
          <w:tcPr>
            <w:tcW w:w="2458" w:type="dxa"/>
            <w:vAlign w:val="center"/>
          </w:tcPr>
          <w:p w:rsidR="00C34C53" w:rsidRPr="00C34C53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Филиал</w:t>
            </w:r>
          </w:p>
        </w:tc>
        <w:tc>
          <w:tcPr>
            <w:tcW w:w="1511" w:type="dxa"/>
            <w:vAlign w:val="center"/>
          </w:tcPr>
          <w:p w:rsidR="00C34C53" w:rsidRPr="00C34C53" w:rsidRDefault="00C34C53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828" w:type="dxa"/>
            <w:vAlign w:val="center"/>
          </w:tcPr>
          <w:p w:rsidR="00C34C53" w:rsidRPr="003E01C6" w:rsidRDefault="00C34C53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2493" w:type="dxa"/>
          </w:tcPr>
          <w:p w:rsidR="00C34C53" w:rsidRPr="00C34C53" w:rsidRDefault="00C34C53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C34C53">
              <w:rPr>
                <w:sz w:val="24"/>
                <w:szCs w:val="24"/>
              </w:rPr>
              <w:t>Срок поставки*</w:t>
            </w:r>
          </w:p>
        </w:tc>
      </w:tr>
      <w:tr w:rsidR="00C34C53" w:rsidRPr="00C34C53" w:rsidTr="00880C4D">
        <w:tc>
          <w:tcPr>
            <w:tcW w:w="2458" w:type="dxa"/>
            <w:vAlign w:val="center"/>
          </w:tcPr>
          <w:p w:rsidR="00C34C53" w:rsidRPr="003E01C6" w:rsidRDefault="003E01C6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Белгородэнерго</w:t>
            </w:r>
          </w:p>
        </w:tc>
        <w:tc>
          <w:tcPr>
            <w:tcW w:w="1511" w:type="dxa"/>
            <w:vAlign w:val="center"/>
          </w:tcPr>
          <w:p w:rsidR="00C34C53" w:rsidRPr="003E01C6" w:rsidRDefault="00C34C53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sz w:val="24"/>
                <w:szCs w:val="24"/>
              </w:rPr>
              <w:t>Авто/жд</w:t>
            </w:r>
          </w:p>
        </w:tc>
        <w:tc>
          <w:tcPr>
            <w:tcW w:w="3828" w:type="dxa"/>
            <w:vAlign w:val="center"/>
          </w:tcPr>
          <w:p w:rsidR="00C34C53" w:rsidRPr="00880C4D" w:rsidRDefault="00B50424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г. </w:t>
            </w:r>
            <w:r w:rsidR="003E01C6" w:rsidRPr="00880C4D">
              <w:rPr>
                <w:color w:val="000000"/>
                <w:sz w:val="24"/>
                <w:szCs w:val="24"/>
              </w:rPr>
              <w:t>Белгород. 5-й Заводской пер. д.17</w:t>
            </w:r>
          </w:p>
        </w:tc>
        <w:tc>
          <w:tcPr>
            <w:tcW w:w="2493" w:type="dxa"/>
          </w:tcPr>
          <w:p w:rsidR="00C34C53" w:rsidRPr="003E01C6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C34C53" w:rsidRPr="00C34C53" w:rsidTr="00880C4D">
        <w:tc>
          <w:tcPr>
            <w:tcW w:w="2458" w:type="dxa"/>
            <w:vAlign w:val="center"/>
          </w:tcPr>
          <w:p w:rsidR="00C34C53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Брянскэнерго</w:t>
            </w:r>
          </w:p>
        </w:tc>
        <w:tc>
          <w:tcPr>
            <w:tcW w:w="1511" w:type="dxa"/>
            <w:vAlign w:val="center"/>
          </w:tcPr>
          <w:p w:rsidR="00C34C53" w:rsidRPr="00C34C53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C34C53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Брянск, пр-т Московский, 43 (Центральный склад)</w:t>
            </w:r>
          </w:p>
        </w:tc>
        <w:tc>
          <w:tcPr>
            <w:tcW w:w="2493" w:type="dxa"/>
          </w:tcPr>
          <w:p w:rsidR="00C34C53" w:rsidRPr="003E01C6" w:rsidRDefault="00C34C53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Воронежэнерго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B50424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Воронеж, ул 9 Января, 205</w:t>
            </w:r>
          </w:p>
        </w:tc>
        <w:tc>
          <w:tcPr>
            <w:tcW w:w="2493" w:type="dxa"/>
          </w:tcPr>
          <w:p w:rsidR="003E01C6" w:rsidRPr="00B50424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Курскэнерго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Курская обл</w:t>
            </w:r>
            <w:r w:rsidR="00B50424">
              <w:rPr>
                <w:color w:val="000000"/>
                <w:sz w:val="24"/>
                <w:szCs w:val="24"/>
              </w:rPr>
              <w:t>.,</w:t>
            </w:r>
            <w:r w:rsidRPr="00880C4D">
              <w:rPr>
                <w:color w:val="000000"/>
                <w:sz w:val="24"/>
                <w:szCs w:val="24"/>
              </w:rPr>
              <w:t xml:space="preserve"> Курский р-н пос. Ворошнево. Центральные склады филиала Курскэнерго</w:t>
            </w:r>
          </w:p>
        </w:tc>
        <w:tc>
          <w:tcPr>
            <w:tcW w:w="2493" w:type="dxa"/>
          </w:tcPr>
          <w:p w:rsidR="003E01C6" w:rsidRPr="003E01C6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Липецкэнерго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3E01C6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Липецкая область, с.Подгорное, ПС "Правобережная"</w:t>
            </w:r>
          </w:p>
        </w:tc>
        <w:tc>
          <w:tcPr>
            <w:tcW w:w="2493" w:type="dxa"/>
          </w:tcPr>
          <w:p w:rsidR="003E01C6" w:rsidRPr="003E01C6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pStyle w:val="ad"/>
              <w:tabs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Смоленскэнерго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Смоленск, Центральный склад, ул.Индустриальная, 5.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Тверьэнерго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Тверь, Проспект Калинина 66, ЦС филиала Тверьэнерго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3E01C6" w:rsidRPr="00C34C53" w:rsidTr="00880C4D">
        <w:tc>
          <w:tcPr>
            <w:tcW w:w="2458" w:type="dxa"/>
            <w:vAlign w:val="center"/>
          </w:tcPr>
          <w:p w:rsidR="003E01C6" w:rsidRPr="003E01C6" w:rsidRDefault="003E01C6" w:rsidP="003E01C6">
            <w:pPr>
              <w:tabs>
                <w:tab w:val="left" w:pos="1276"/>
              </w:tabs>
              <w:ind w:firstLine="0"/>
              <w:rPr>
                <w:color w:val="000000"/>
                <w:sz w:val="24"/>
                <w:szCs w:val="24"/>
              </w:rPr>
            </w:pPr>
            <w:r w:rsidRPr="003E01C6">
              <w:rPr>
                <w:color w:val="000000"/>
                <w:sz w:val="24"/>
                <w:szCs w:val="24"/>
              </w:rPr>
              <w:t>Ярэнерго</w:t>
            </w:r>
          </w:p>
        </w:tc>
        <w:tc>
          <w:tcPr>
            <w:tcW w:w="1511" w:type="dxa"/>
            <w:vAlign w:val="center"/>
          </w:tcPr>
          <w:p w:rsidR="003E01C6" w:rsidRPr="00C34C53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3E01C6" w:rsidRPr="00880C4D" w:rsidRDefault="00880C4D" w:rsidP="00880C4D">
            <w:pPr>
              <w:pStyle w:val="ad"/>
              <w:tabs>
                <w:tab w:val="left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80C4D">
              <w:rPr>
                <w:color w:val="000000"/>
                <w:sz w:val="24"/>
                <w:szCs w:val="24"/>
              </w:rPr>
              <w:t>г. Ярославль, ул. Северная подстанция, д. 9</w:t>
            </w:r>
          </w:p>
        </w:tc>
        <w:tc>
          <w:tcPr>
            <w:tcW w:w="2493" w:type="dxa"/>
          </w:tcPr>
          <w:p w:rsidR="003E01C6" w:rsidRPr="00880C4D" w:rsidRDefault="003E01C6" w:rsidP="00612EF5">
            <w:pPr>
              <w:pStyle w:val="ad"/>
              <w:tabs>
                <w:tab w:val="left" w:pos="1276"/>
              </w:tabs>
              <w:ind w:left="0"/>
              <w:jc w:val="center"/>
              <w:rPr>
                <w:sz w:val="24"/>
                <w:szCs w:val="24"/>
              </w:rPr>
            </w:pPr>
          </w:p>
        </w:tc>
      </w:tr>
    </w:tbl>
    <w:p w:rsidR="00880C4D" w:rsidRPr="007E54A2" w:rsidRDefault="00C34C53" w:rsidP="003E01C6">
      <w:pPr>
        <w:ind w:firstLine="0"/>
        <w:rPr>
          <w:sz w:val="24"/>
          <w:szCs w:val="24"/>
        </w:rPr>
      </w:pPr>
      <w:r w:rsidRPr="00C34C53">
        <w:rPr>
          <w:sz w:val="24"/>
          <w:szCs w:val="24"/>
        </w:rPr>
        <w:t xml:space="preserve">   *в календарных днях, с момента заключения договора </w:t>
      </w:r>
    </w:p>
    <w:p w:rsidR="00880C4D" w:rsidRPr="00740B45" w:rsidRDefault="00880C4D" w:rsidP="003E01C6">
      <w:pPr>
        <w:ind w:firstLine="0"/>
        <w:rPr>
          <w:b/>
          <w:sz w:val="28"/>
          <w:szCs w:val="28"/>
        </w:rPr>
      </w:pPr>
    </w:p>
    <w:p w:rsidR="00612811" w:rsidRPr="007E54A2" w:rsidRDefault="00612811" w:rsidP="00B7118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993" w:hanging="284"/>
        <w:rPr>
          <w:b/>
          <w:bCs/>
          <w:sz w:val="24"/>
          <w:szCs w:val="24"/>
        </w:rPr>
      </w:pPr>
      <w:r w:rsidRPr="007E54A2">
        <w:rPr>
          <w:b/>
          <w:bCs/>
          <w:sz w:val="24"/>
          <w:szCs w:val="24"/>
        </w:rPr>
        <w:t>Технические требования.</w:t>
      </w:r>
    </w:p>
    <w:p w:rsidR="00AA3E49" w:rsidRDefault="00AA3E49" w:rsidP="00B7118F">
      <w:pPr>
        <w:pStyle w:val="ad"/>
        <w:numPr>
          <w:ilvl w:val="1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Конструкция анкерных металлических многогранных опор должна соответствовать патенту </w:t>
      </w:r>
      <w:r w:rsidR="00C4171B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 от 20.02.2014 г. № 138695.  </w:t>
      </w:r>
    </w:p>
    <w:p w:rsidR="00EE6E8A" w:rsidRPr="007E54A2" w:rsidRDefault="004F4E9E" w:rsidP="00B7118F">
      <w:pPr>
        <w:pStyle w:val="ad"/>
        <w:numPr>
          <w:ilvl w:val="1"/>
          <w:numId w:val="4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2A08F4">
        <w:rPr>
          <w:sz w:val="24"/>
          <w:szCs w:val="24"/>
        </w:rPr>
        <w:t>опор</w:t>
      </w:r>
      <w:r w:rsidRPr="00101DD6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10031" w:type="dxa"/>
        <w:jc w:val="center"/>
        <w:tblLook w:val="04A0" w:firstRow="1" w:lastRow="0" w:firstColumn="1" w:lastColumn="0" w:noHBand="0" w:noVBand="1"/>
      </w:tblPr>
      <w:tblGrid>
        <w:gridCol w:w="6267"/>
        <w:gridCol w:w="3764"/>
      </w:tblGrid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Тип опоры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>Анкерно-угловая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Исполнение стойки 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>О</w:t>
            </w:r>
            <w:r w:rsidR="00C34C53" w:rsidRPr="00AA3E49">
              <w:rPr>
                <w:bCs/>
                <w:color w:val="000000"/>
                <w:sz w:val="24"/>
                <w:szCs w:val="24"/>
              </w:rPr>
              <w:t>дностоечное</w:t>
            </w:r>
            <w:r>
              <w:rPr>
                <w:bCs/>
                <w:color w:val="000000"/>
                <w:sz w:val="24"/>
                <w:szCs w:val="24"/>
              </w:rPr>
              <w:t>, на базе стальной конической стойки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Количество цепей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</w:rPr>
              <w:t xml:space="preserve">1 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4A5" w:rsidRPr="00AA3E49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Толщина стального листа, мм,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44A5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 граней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6544A5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E6BC6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E6BC6" w:rsidRDefault="00EE6BC6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Расстояние от противоположных граней стойки,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E6BC6" w:rsidRDefault="00EE6BC6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330 в нижней части </w:t>
            </w:r>
          </w:p>
          <w:p w:rsidR="00EE6BC6" w:rsidRDefault="00EE6BC6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150 в верхней части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Высота стойки от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7000 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Высота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9B345A" w:rsidP="00AA3E49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="00C34C53" w:rsidRPr="00AA3E49">
              <w:rPr>
                <w:color w:val="000000"/>
                <w:sz w:val="24"/>
                <w:szCs w:val="24"/>
              </w:rPr>
              <w:t>00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Диаметр фундамента, мм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A3E49">
              <w:rPr>
                <w:color w:val="000000"/>
                <w:sz w:val="24"/>
                <w:szCs w:val="24"/>
              </w:rPr>
              <w:t xml:space="preserve">325 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Толщина стенки трубы фундамента, мм,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Pr="00AA3E49" w:rsidRDefault="006544A5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AA3E49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ветровой район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 w:rsidRPr="00AA3E49">
              <w:rPr>
                <w:bCs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 w:rsidR="00AA3E49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район по гололеду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AA3E49">
              <w:rPr>
                <w:bCs/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Максимальный угол поворота трассы, град.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90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084118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Расчетный и</w:t>
            </w:r>
            <w:r w:rsidR="00C34C53" w:rsidRPr="00AA3E49">
              <w:rPr>
                <w:color w:val="000000"/>
                <w:sz w:val="24"/>
                <w:szCs w:val="24"/>
              </w:rPr>
              <w:t>згибающий момент, тс*м,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084118">
              <w:rPr>
                <w:color w:val="000000"/>
                <w:sz w:val="24"/>
                <w:szCs w:val="24"/>
              </w:rPr>
              <w:t>1,128</w:t>
            </w:r>
          </w:p>
        </w:tc>
      </w:tr>
      <w:tr w:rsidR="006544A5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6544A5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стойки</w:t>
            </w:r>
            <w:r w:rsidR="00B54538">
              <w:rPr>
                <w:color w:val="000000"/>
                <w:sz w:val="24"/>
                <w:szCs w:val="24"/>
              </w:rPr>
              <w:t xml:space="preserve"> (с учетом цинкового покрытия и метизов), кг,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44A5" w:rsidRDefault="00B54538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209,22</w:t>
            </w:r>
          </w:p>
        </w:tc>
      </w:tr>
      <w:tr w:rsidR="00B54538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538" w:rsidRDefault="00B54538" w:rsidP="00084118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 фундамента, кг, не менее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54538" w:rsidRDefault="00B54538" w:rsidP="00084118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139,37</w:t>
            </w:r>
          </w:p>
        </w:tc>
      </w:tr>
      <w:tr w:rsidR="00C34C53" w:rsidRPr="00AA3E49" w:rsidTr="00C34C53">
        <w:trPr>
          <w:trHeight w:val="300"/>
          <w:jc w:val="center"/>
        </w:trPr>
        <w:tc>
          <w:tcPr>
            <w:tcW w:w="6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4C53" w:rsidRPr="00AA3E49" w:rsidRDefault="00C34C53" w:rsidP="00AA3E49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AA3E49">
              <w:rPr>
                <w:color w:val="000000"/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3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4C53" w:rsidRPr="00AA3E49" w:rsidRDefault="00C34C53" w:rsidP="00AA3E49">
            <w:pPr>
              <w:ind w:firstLine="0"/>
              <w:jc w:val="center"/>
              <w:rPr>
                <w:sz w:val="24"/>
                <w:szCs w:val="24"/>
              </w:rPr>
            </w:pPr>
            <w:r w:rsidRPr="009B345A">
              <w:rPr>
                <w:color w:val="000000"/>
                <w:sz w:val="24"/>
                <w:szCs w:val="24"/>
              </w:rPr>
              <w:t>У1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/>
                <w:sz w:val="24"/>
                <w:szCs w:val="24"/>
              </w:rPr>
              <w:t>Дополнительные условия/требования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Cs/>
                <w:sz w:val="24"/>
                <w:szCs w:val="24"/>
              </w:rPr>
              <w:t>1. Опоры ВЛ 0,4 кВ должны иметь возможность крепления светильников, концевых муфт, шкафов выносного учета</w:t>
            </w:r>
          </w:p>
        </w:tc>
      </w:tr>
      <w:tr w:rsidR="00AA3E49" w:rsidRPr="00AA3E49" w:rsidTr="00AA3E49">
        <w:trPr>
          <w:trHeight w:val="290"/>
          <w:jc w:val="center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3E49" w:rsidRPr="00AA3E49" w:rsidRDefault="00AA3E49" w:rsidP="00AA3E49">
            <w:pPr>
              <w:ind w:firstLine="0"/>
              <w:rPr>
                <w:bCs/>
                <w:sz w:val="24"/>
                <w:szCs w:val="24"/>
              </w:rPr>
            </w:pPr>
            <w:r w:rsidRPr="00AA3E49">
              <w:rPr>
                <w:bCs/>
                <w:sz w:val="24"/>
                <w:szCs w:val="24"/>
              </w:rPr>
              <w:t>2. Нижняя часть фундамента высотой 25 см не должна быть закрашена в целях соблюдения нормируемой величины сопротивления заземляющего устройства опор.</w:t>
            </w:r>
          </w:p>
        </w:tc>
      </w:tr>
    </w:tbl>
    <w:p w:rsidR="00AA3E49" w:rsidRDefault="00AA3E4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Default="00612811" w:rsidP="00B7118F">
      <w:pPr>
        <w:pStyle w:val="ad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4837B6" w:rsidRPr="000312FD" w:rsidRDefault="004837B6" w:rsidP="00C4171B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0312FD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312FD">
        <w:rPr>
          <w:sz w:val="24"/>
          <w:szCs w:val="24"/>
        </w:rPr>
        <w:t xml:space="preserve">тся </w:t>
      </w:r>
      <w:r>
        <w:rPr>
          <w:sz w:val="24"/>
          <w:szCs w:val="24"/>
        </w:rPr>
        <w:t>опоры</w:t>
      </w:r>
      <w:r w:rsidRPr="000312FD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312FD">
        <w:rPr>
          <w:sz w:val="24"/>
          <w:szCs w:val="24"/>
        </w:rPr>
        <w:t xml:space="preserve"> следующим требованиям:</w:t>
      </w:r>
    </w:p>
    <w:p w:rsidR="004837B6" w:rsidRPr="001D30AE" w:rsidRDefault="004837B6" w:rsidP="00B7118F">
      <w:pPr>
        <w:pStyle w:val="ad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1D30AE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4837B6" w:rsidRPr="001D30AE" w:rsidRDefault="004837B6" w:rsidP="00B7118F">
      <w:pPr>
        <w:pStyle w:val="ad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rPr>
          <w:sz w:val="24"/>
          <w:szCs w:val="24"/>
        </w:rPr>
      </w:pPr>
      <w:r w:rsidRPr="001D30AE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4837B6" w:rsidRPr="008811CD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8811C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опор</w:t>
      </w:r>
      <w:r w:rsidRPr="008811CD">
        <w:rPr>
          <w:sz w:val="24"/>
          <w:szCs w:val="24"/>
        </w:rPr>
        <w:t xml:space="preserve"> для нужд </w:t>
      </w:r>
      <w:r w:rsidR="00C4171B">
        <w:rPr>
          <w:sz w:val="24"/>
          <w:szCs w:val="24"/>
        </w:rPr>
        <w:t>П</w:t>
      </w:r>
      <w:r w:rsidRPr="008811C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Опоры </w:t>
      </w:r>
      <w:r w:rsidRPr="00F969E7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F969E7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 стандартов МЭК и ГОСТ:</w:t>
      </w:r>
    </w:p>
    <w:p w:rsidR="004837B6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МЭК 652-79 «Испытания опор воздушны линий электропередачи механическими нагрузками»;</w:t>
      </w:r>
    </w:p>
    <w:p w:rsidR="004837B6" w:rsidRPr="004837B6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МТ 701.000.071-86 «Типовая методика механических испытаний элементов линий электропередачи»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Стойки опор должны быть изготовлены из листовой стали методом гнутья.</w:t>
      </w:r>
    </w:p>
    <w:p w:rsid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Все элементы стальных опор должны быть оцинкованы способом горячего цинкования с толщиной покрытия не мене</w:t>
      </w:r>
      <w:r w:rsidR="005A0FD1">
        <w:rPr>
          <w:sz w:val="24"/>
          <w:szCs w:val="24"/>
        </w:rPr>
        <w:t>е</w:t>
      </w:r>
      <w:r>
        <w:rPr>
          <w:sz w:val="24"/>
          <w:szCs w:val="24"/>
        </w:rPr>
        <w:t xml:space="preserve"> </w:t>
      </w:r>
      <w:r w:rsidR="00A12937">
        <w:rPr>
          <w:sz w:val="24"/>
          <w:szCs w:val="24"/>
        </w:rPr>
        <w:t>8</w:t>
      </w:r>
      <w:r>
        <w:rPr>
          <w:sz w:val="24"/>
          <w:szCs w:val="24"/>
        </w:rPr>
        <w:t>0-100 мкм в соответствии с</w:t>
      </w:r>
      <w:r w:rsidR="00A12937">
        <w:rPr>
          <w:sz w:val="24"/>
          <w:szCs w:val="24"/>
        </w:rPr>
        <w:t>о</w:t>
      </w:r>
      <w:r>
        <w:rPr>
          <w:sz w:val="24"/>
          <w:szCs w:val="24"/>
        </w:rPr>
        <w:t xml:space="preserve"> СНиП 2.03.11-85 «Защита строительных конструкций от коррозии».  </w:t>
      </w:r>
    </w:p>
    <w:p w:rsidR="004837B6" w:rsidRPr="004837B6" w:rsidRDefault="004837B6" w:rsidP="004837B6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>Фундаменты стальных стоек должны иметь битумное покрытие толщиной не менее 3 мм или иметь другое изоляционное покрытие в соответствии со СНиП 2.03.11-85, к</w:t>
      </w:r>
      <w:r w:rsidRPr="00E017DB">
        <w:rPr>
          <w:sz w:val="24"/>
          <w:szCs w:val="24"/>
        </w:rPr>
        <w:t xml:space="preserve">онструкции фундаментов </w:t>
      </w:r>
      <w:r>
        <w:rPr>
          <w:sz w:val="24"/>
          <w:szCs w:val="24"/>
        </w:rPr>
        <w:t xml:space="preserve">должны быть </w:t>
      </w:r>
      <w:r w:rsidRPr="00E017DB">
        <w:rPr>
          <w:sz w:val="24"/>
          <w:szCs w:val="24"/>
        </w:rPr>
        <w:t>покрашены не менее 2 раз дву</w:t>
      </w:r>
      <w:r>
        <w:rPr>
          <w:sz w:val="24"/>
          <w:szCs w:val="24"/>
        </w:rPr>
        <w:t>хкомпонентной, модифицированной</w:t>
      </w:r>
      <w:r w:rsidRPr="00E017DB">
        <w:rPr>
          <w:sz w:val="24"/>
          <w:szCs w:val="24"/>
        </w:rPr>
        <w:t xml:space="preserve"> эпоксидной краской</w:t>
      </w:r>
      <w:r>
        <w:rPr>
          <w:sz w:val="24"/>
          <w:szCs w:val="24"/>
        </w:rPr>
        <w:t xml:space="preserve"> с</w:t>
      </w:r>
      <w:r w:rsidRPr="00E017DB">
        <w:rPr>
          <w:sz w:val="24"/>
          <w:szCs w:val="24"/>
        </w:rPr>
        <w:t xml:space="preserve"> толщиной сухой плёнки не менее 250 мкм</w:t>
      </w:r>
      <w:r>
        <w:rPr>
          <w:sz w:val="24"/>
          <w:szCs w:val="24"/>
        </w:rPr>
        <w:t xml:space="preserve">. </w:t>
      </w:r>
    </w:p>
    <w:p w:rsidR="004837B6" w:rsidRP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Комплектность поставки.</w:t>
      </w:r>
    </w:p>
    <w:p w:rsidR="004837B6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стойки стальные многогранные;</w:t>
      </w:r>
    </w:p>
    <w:p w:rsidR="004837B6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BC32A1">
        <w:rPr>
          <w:sz w:val="24"/>
          <w:szCs w:val="24"/>
        </w:rPr>
        <w:t>фундаменты</w:t>
      </w:r>
      <w:r>
        <w:rPr>
          <w:sz w:val="24"/>
          <w:szCs w:val="24"/>
        </w:rPr>
        <w:t>;</w:t>
      </w:r>
    </w:p>
    <w:p w:rsidR="004837B6" w:rsidRPr="00513C95" w:rsidRDefault="004837B6" w:rsidP="00B7118F">
      <w:pPr>
        <w:pStyle w:val="ad"/>
        <w:numPr>
          <w:ilvl w:val="0"/>
          <w:numId w:val="5"/>
        </w:numPr>
        <w:tabs>
          <w:tab w:val="left" w:pos="1134"/>
        </w:tabs>
        <w:ind w:left="851" w:hanging="142"/>
        <w:rPr>
          <w:sz w:val="24"/>
          <w:szCs w:val="24"/>
        </w:rPr>
      </w:pPr>
      <w:r w:rsidRPr="00513C95">
        <w:rPr>
          <w:sz w:val="24"/>
          <w:szCs w:val="24"/>
        </w:rPr>
        <w:t>метизы</w:t>
      </w:r>
      <w:r>
        <w:rPr>
          <w:sz w:val="24"/>
          <w:szCs w:val="24"/>
        </w:rPr>
        <w:t xml:space="preserve"> для сборки опоры</w:t>
      </w:r>
      <w:r w:rsidRPr="00513C95">
        <w:rPr>
          <w:sz w:val="24"/>
          <w:szCs w:val="24"/>
        </w:rPr>
        <w:t>;</w:t>
      </w:r>
    </w:p>
    <w:p w:rsidR="004837B6" w:rsidRPr="004837B6" w:rsidRDefault="004837B6" w:rsidP="004837B6">
      <w:pPr>
        <w:tabs>
          <w:tab w:val="left" w:pos="1134"/>
        </w:tabs>
        <w:rPr>
          <w:sz w:val="24"/>
          <w:szCs w:val="24"/>
        </w:rPr>
      </w:pPr>
      <w:r w:rsidRPr="004837B6">
        <w:rPr>
          <w:sz w:val="24"/>
          <w:szCs w:val="24"/>
        </w:rPr>
        <w:t>Характеристики, количество, типы и марки материалов должны соответствовать проектной документации.</w:t>
      </w:r>
    </w:p>
    <w:p w:rsidR="004837B6" w:rsidRPr="004837B6" w:rsidRDefault="004837B6" w:rsidP="00E53215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0" w:firstLine="709"/>
        <w:rPr>
          <w:sz w:val="24"/>
          <w:szCs w:val="24"/>
        </w:rPr>
      </w:pPr>
      <w:r w:rsidRPr="004837B6">
        <w:rPr>
          <w:sz w:val="24"/>
          <w:szCs w:val="24"/>
        </w:rPr>
        <w:t>Упаковка, транспортирование, условия и сроки хранения</w:t>
      </w:r>
    </w:p>
    <w:p w:rsidR="004837B6" w:rsidRPr="004837B6" w:rsidRDefault="004837B6" w:rsidP="004837B6">
      <w:pPr>
        <w:ind w:firstLine="709"/>
        <w:rPr>
          <w:color w:val="000000"/>
          <w:sz w:val="24"/>
          <w:szCs w:val="24"/>
        </w:rPr>
      </w:pPr>
      <w:r w:rsidRPr="004837B6">
        <w:rPr>
          <w:sz w:val="24"/>
          <w:szCs w:val="24"/>
        </w:rPr>
        <w:t xml:space="preserve">Маркировка, временная антикоррозионная защита, условия и сроки хранения опор должны соответствовать требованиям, указанным в технических условиях изготовителя изделия и требованиям ГОСТ </w:t>
      </w:r>
      <w:r w:rsidRPr="004837B6">
        <w:rPr>
          <w:color w:val="000000"/>
          <w:sz w:val="24"/>
          <w:szCs w:val="24"/>
        </w:rPr>
        <w:t>687, ГОСТ 14192, ГОСТ 23216 и ГОСТ 15150-69</w:t>
      </w:r>
      <w:r w:rsidRPr="004837B6">
        <w:rPr>
          <w:sz w:val="24"/>
          <w:szCs w:val="24"/>
        </w:rPr>
        <w:t xml:space="preserve"> или соответствующих МЭК. Строповка, внутризаводское транспортирование и погрузка готовых элементов должна</w:t>
      </w:r>
      <w:r>
        <w:rPr>
          <w:sz w:val="24"/>
          <w:szCs w:val="24"/>
        </w:rPr>
        <w:t xml:space="preserve"> </w:t>
      </w:r>
      <w:r w:rsidRPr="004837B6">
        <w:rPr>
          <w:sz w:val="24"/>
          <w:szCs w:val="24"/>
        </w:rPr>
        <w:t>осуществляться приемами, исключающими образование остаточных деформаций, вмятин и повреждений оцинкованного покрытия.   Укладка стоек в штабеля должна производиться с использованием деревянных прокладок. При этом высота штабеля не должна превышать 2 м. Траверсы, оттяжки, стяжки, крышки и хомуты должны отгружаться в пакетах. Транспортирование опор к месту монтажа должно осуществляться в разобранном виде. Порядок отгрузки, специальные требования к таре и упаковке должны быть определены в договоре на поставку оборудования.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Гарантийные обязательства.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 xml:space="preserve">Гарантия на поставляемые </w:t>
      </w:r>
      <w:r>
        <w:rPr>
          <w:sz w:val="24"/>
          <w:szCs w:val="24"/>
        </w:rPr>
        <w:t>опоры</w:t>
      </w:r>
      <w:r w:rsidRPr="00F969E7">
        <w:rPr>
          <w:sz w:val="24"/>
          <w:szCs w:val="24"/>
        </w:rPr>
        <w:t xml:space="preserve"> должна распространяться не менее чем на </w:t>
      </w:r>
      <w:r>
        <w:rPr>
          <w:sz w:val="24"/>
          <w:szCs w:val="24"/>
        </w:rPr>
        <w:t>18</w:t>
      </w:r>
      <w:r w:rsidRPr="00F969E7">
        <w:rPr>
          <w:sz w:val="24"/>
          <w:szCs w:val="24"/>
        </w:rPr>
        <w:t>0 месяцев</w:t>
      </w:r>
      <w:r>
        <w:rPr>
          <w:sz w:val="24"/>
          <w:szCs w:val="24"/>
        </w:rPr>
        <w:t xml:space="preserve">. </w:t>
      </w:r>
      <w:r w:rsidRPr="00F969E7">
        <w:rPr>
          <w:sz w:val="24"/>
          <w:szCs w:val="24"/>
        </w:rPr>
        <w:t xml:space="preserve"> Время начала исчисления гарантийного срока – с момента ввода </w:t>
      </w:r>
      <w:r>
        <w:rPr>
          <w:sz w:val="24"/>
          <w:szCs w:val="24"/>
        </w:rPr>
        <w:t>опор</w:t>
      </w:r>
      <w:r w:rsidRPr="00F969E7">
        <w:rPr>
          <w:sz w:val="24"/>
          <w:szCs w:val="24"/>
        </w:rPr>
        <w:t xml:space="preserve"> эксплуатацию. Поставщик должен за свой счет и сроки, согласованные с </w:t>
      </w:r>
      <w:r>
        <w:rPr>
          <w:sz w:val="24"/>
          <w:szCs w:val="24"/>
        </w:rPr>
        <w:t>Покупателем</w:t>
      </w:r>
      <w:r w:rsidRPr="00F969E7">
        <w:rPr>
          <w:sz w:val="24"/>
          <w:szCs w:val="24"/>
        </w:rPr>
        <w:t>, устранять любые де</w:t>
      </w:r>
      <w:r>
        <w:rPr>
          <w:sz w:val="24"/>
          <w:szCs w:val="24"/>
        </w:rPr>
        <w:t>фекты в поставляемых опорах</w:t>
      </w:r>
      <w:r w:rsidRPr="00F969E7">
        <w:rPr>
          <w:sz w:val="24"/>
          <w:szCs w:val="24"/>
        </w:rPr>
        <w:t xml:space="preserve">, выявленные в период гарантийного срока. В случае выхода из строя </w:t>
      </w:r>
      <w:r>
        <w:rPr>
          <w:sz w:val="24"/>
          <w:szCs w:val="24"/>
        </w:rPr>
        <w:t>опоры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F969E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F969E7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Требования к надежности и живучести.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Поставляемые опоры должны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сохранять эксплуатационные характеристики в течении всего </w:t>
      </w:r>
      <w:r w:rsidRPr="00F969E7">
        <w:rPr>
          <w:sz w:val="24"/>
          <w:szCs w:val="24"/>
        </w:rPr>
        <w:t xml:space="preserve">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>
        <w:rPr>
          <w:sz w:val="24"/>
          <w:szCs w:val="24"/>
        </w:rPr>
        <w:t>5</w:t>
      </w:r>
      <w:r w:rsidRPr="00F969E7">
        <w:rPr>
          <w:sz w:val="24"/>
          <w:szCs w:val="24"/>
        </w:rPr>
        <w:t>0 лет.</w:t>
      </w:r>
    </w:p>
    <w:p w:rsidR="004837B6" w:rsidRPr="00AD09C1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AD09C1">
        <w:rPr>
          <w:b/>
          <w:bCs/>
          <w:sz w:val="24"/>
          <w:szCs w:val="24"/>
        </w:rPr>
        <w:t>Состав технической и эксплуатационной</w:t>
      </w:r>
      <w:r>
        <w:rPr>
          <w:b/>
          <w:bCs/>
          <w:sz w:val="24"/>
          <w:szCs w:val="24"/>
        </w:rPr>
        <w:t xml:space="preserve"> </w:t>
      </w:r>
      <w:r w:rsidRPr="00AD09C1">
        <w:rPr>
          <w:b/>
          <w:bCs/>
          <w:sz w:val="24"/>
          <w:szCs w:val="24"/>
        </w:rPr>
        <w:t>документации</w:t>
      </w:r>
      <w:r>
        <w:rPr>
          <w:b/>
          <w:bCs/>
          <w:sz w:val="24"/>
          <w:szCs w:val="24"/>
        </w:rPr>
        <w:t>.</w:t>
      </w:r>
    </w:p>
    <w:p w:rsidR="004837B6" w:rsidRPr="00F969E7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</w:t>
      </w:r>
      <w:r>
        <w:rPr>
          <w:sz w:val="24"/>
          <w:szCs w:val="24"/>
        </w:rPr>
        <w:t>,</w:t>
      </w:r>
      <w:r w:rsidRPr="00F969E7">
        <w:rPr>
          <w:sz w:val="24"/>
          <w:szCs w:val="24"/>
        </w:rPr>
        <w:t xml:space="preserve"> сдаче</w:t>
      </w:r>
      <w:r>
        <w:rPr>
          <w:sz w:val="24"/>
          <w:szCs w:val="24"/>
        </w:rPr>
        <w:t xml:space="preserve"> в эксплуатацию</w:t>
      </w: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и техническому обслуживанию поставляемых опор</w:t>
      </w:r>
      <w:r w:rsidRPr="00F969E7">
        <w:rPr>
          <w:sz w:val="24"/>
          <w:szCs w:val="24"/>
        </w:rPr>
        <w:t xml:space="preserve">. </w:t>
      </w:r>
    </w:p>
    <w:p w:rsidR="004837B6" w:rsidRPr="00E9674E" w:rsidRDefault="004837B6" w:rsidP="004837B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969E7">
        <w:rPr>
          <w:sz w:val="24"/>
          <w:szCs w:val="24"/>
        </w:rPr>
        <w:t xml:space="preserve">Предоставляемая Поставщиком техническая и эксплуатационная документация </w:t>
      </w:r>
      <w:r>
        <w:rPr>
          <w:sz w:val="24"/>
          <w:szCs w:val="24"/>
        </w:rPr>
        <w:t>на каждый тип опор</w:t>
      </w:r>
      <w:r w:rsidRPr="00F969E7">
        <w:rPr>
          <w:sz w:val="24"/>
          <w:szCs w:val="24"/>
        </w:rPr>
        <w:t xml:space="preserve"> должна включать:</w:t>
      </w:r>
    </w:p>
    <w:p w:rsidR="004837B6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сертификат</w:t>
      </w:r>
      <w:r w:rsidRPr="00F969E7">
        <w:rPr>
          <w:sz w:val="24"/>
          <w:szCs w:val="24"/>
        </w:rPr>
        <w:t>;</w:t>
      </w:r>
    </w:p>
    <w:p w:rsidR="004837B6" w:rsidRPr="00F969E7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>
        <w:rPr>
          <w:sz w:val="24"/>
          <w:szCs w:val="24"/>
        </w:rPr>
        <w:t>схема сборки опор (монтажная схема);</w:t>
      </w:r>
    </w:p>
    <w:p w:rsidR="004837B6" w:rsidRPr="00F969E7" w:rsidRDefault="004837B6" w:rsidP="00B7118F">
      <w:pPr>
        <w:pStyle w:val="ad"/>
        <w:numPr>
          <w:ilvl w:val="0"/>
          <w:numId w:val="6"/>
        </w:numPr>
        <w:tabs>
          <w:tab w:val="left" w:pos="851"/>
          <w:tab w:val="left" w:pos="1134"/>
        </w:tabs>
        <w:ind w:left="851" w:firstLine="0"/>
        <w:rPr>
          <w:sz w:val="24"/>
          <w:szCs w:val="24"/>
        </w:rPr>
      </w:pPr>
      <w:r w:rsidRPr="00F969E7">
        <w:rPr>
          <w:sz w:val="24"/>
          <w:szCs w:val="24"/>
        </w:rPr>
        <w:t xml:space="preserve"> </w:t>
      </w:r>
      <w:r>
        <w:rPr>
          <w:sz w:val="24"/>
          <w:szCs w:val="24"/>
        </w:rPr>
        <w:t>паспорт.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>Сроки и очередность поставки оборудования.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 xml:space="preserve">Поставка оборудования, входящего в предмет Договора, должна быть выполнена в соответствии с графиком, утвержденным сторонами в договоре. </w:t>
      </w:r>
      <w:r w:rsidRPr="004837B6">
        <w:rPr>
          <w:color w:val="000000"/>
          <w:sz w:val="24"/>
          <w:szCs w:val="24"/>
          <w:shd w:val="clear" w:color="auto" w:fill="FFFFFF"/>
        </w:rPr>
        <w:t>График поставки в договоре формируется в соответствии с закупочной документацией и протоколом о результатах закупки.</w:t>
      </w:r>
      <w:r w:rsidRPr="004837B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Pr="004837B6">
        <w:rPr>
          <w:sz w:val="24"/>
          <w:szCs w:val="24"/>
        </w:rPr>
        <w:lastRenderedPageBreak/>
        <w:t xml:space="preserve">Изменение сроков поставки оборудования возможно по решению ЦКК </w:t>
      </w:r>
      <w:r w:rsidR="00C4171B">
        <w:rPr>
          <w:sz w:val="24"/>
          <w:szCs w:val="24"/>
        </w:rPr>
        <w:t>П</w:t>
      </w:r>
      <w:r w:rsidRPr="004837B6">
        <w:rPr>
          <w:sz w:val="24"/>
          <w:szCs w:val="24"/>
        </w:rPr>
        <w:t>АО «МРСК Центра» и оформляется в соответствии с условиями договора поставки и действующим законодательством.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>Требования к Поставщику.</w:t>
      </w:r>
    </w:p>
    <w:p w:rsidR="00C4171B" w:rsidRDefault="004837B6" w:rsidP="00C4171B">
      <w:pPr>
        <w:tabs>
          <w:tab w:val="left" w:pos="709"/>
          <w:tab w:val="left" w:pos="1560"/>
        </w:tabs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Наличие документов, подтверждающих возможность осуществления поставок указанного оборудования (в соответствии с требов</w:t>
      </w:r>
      <w:r w:rsidR="00C4171B">
        <w:rPr>
          <w:sz w:val="24"/>
          <w:szCs w:val="24"/>
        </w:rPr>
        <w:t>аниями конкурсной документации)</w:t>
      </w:r>
      <w:r w:rsidRPr="004837B6">
        <w:rPr>
          <w:sz w:val="24"/>
          <w:szCs w:val="24"/>
        </w:rPr>
        <w:t xml:space="preserve">. </w:t>
      </w:r>
    </w:p>
    <w:p w:rsidR="00C4171B" w:rsidRDefault="00C4171B" w:rsidP="00C4171B">
      <w:pPr>
        <w:tabs>
          <w:tab w:val="left" w:pos="709"/>
          <w:tab w:val="left" w:pos="156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целях соответствия </w:t>
      </w:r>
      <w:r>
        <w:rPr>
          <w:sz w:val="24"/>
          <w:szCs w:val="24"/>
        </w:rPr>
        <w:t xml:space="preserve">патенту </w:t>
      </w:r>
      <w:r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от 20.02.2014 г. № 138695</w:t>
      </w:r>
      <w:r>
        <w:rPr>
          <w:sz w:val="24"/>
          <w:szCs w:val="24"/>
        </w:rPr>
        <w:t>, и</w:t>
      </w:r>
      <w:r>
        <w:rPr>
          <w:sz w:val="24"/>
          <w:szCs w:val="24"/>
        </w:rPr>
        <w:t>зготовитель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анкерных металлических многогранных опор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z w:val="24"/>
          <w:szCs w:val="24"/>
        </w:rPr>
        <w:t xml:space="preserve"> заключить с </w:t>
      </w:r>
      <w:r>
        <w:rPr>
          <w:sz w:val="24"/>
          <w:szCs w:val="24"/>
        </w:rPr>
        <w:t>ПАО «МРСК Центра»</w:t>
      </w:r>
      <w:r>
        <w:rPr>
          <w:sz w:val="24"/>
          <w:szCs w:val="24"/>
        </w:rPr>
        <w:t xml:space="preserve"> лицензионный договор, в котором указаны условия использования интеллектуальной собственности </w:t>
      </w:r>
      <w:r>
        <w:rPr>
          <w:sz w:val="24"/>
          <w:szCs w:val="24"/>
        </w:rPr>
        <w:t>ПАО «МРСК Центра»</w:t>
      </w:r>
      <w:bookmarkStart w:id="1" w:name="_GoBack"/>
      <w:bookmarkEnd w:id="1"/>
      <w:r>
        <w:rPr>
          <w:sz w:val="24"/>
          <w:szCs w:val="24"/>
        </w:rPr>
        <w:t>.</w:t>
      </w:r>
    </w:p>
    <w:p w:rsidR="004837B6" w:rsidRPr="00C4171B" w:rsidRDefault="004837B6" w:rsidP="00C4171B">
      <w:pPr>
        <w:pStyle w:val="ad"/>
        <w:numPr>
          <w:ilvl w:val="0"/>
          <w:numId w:val="4"/>
        </w:numPr>
        <w:tabs>
          <w:tab w:val="left" w:pos="709"/>
          <w:tab w:val="left" w:pos="1560"/>
        </w:tabs>
        <w:rPr>
          <w:sz w:val="24"/>
          <w:szCs w:val="24"/>
        </w:rPr>
      </w:pPr>
      <w:r w:rsidRPr="00C4171B">
        <w:rPr>
          <w:b/>
          <w:bCs/>
          <w:sz w:val="24"/>
          <w:szCs w:val="24"/>
        </w:rPr>
        <w:t>Правила приемки оборудования.</w:t>
      </w:r>
    </w:p>
    <w:p w:rsidR="004837B6" w:rsidRPr="004837B6" w:rsidRDefault="004837B6" w:rsidP="004837B6">
      <w:pPr>
        <w:pStyle w:val="BodyText21"/>
        <w:rPr>
          <w:szCs w:val="24"/>
        </w:rPr>
      </w:pPr>
      <w:r w:rsidRPr="004837B6">
        <w:rPr>
          <w:szCs w:val="24"/>
        </w:rPr>
        <w:t xml:space="preserve">Все поставляемые материалы проходят входной контроль, осуществляемый представителями филиалов </w:t>
      </w:r>
      <w:r w:rsidR="00C4171B">
        <w:rPr>
          <w:szCs w:val="24"/>
        </w:rPr>
        <w:t>П</w:t>
      </w:r>
      <w:r w:rsidRPr="004837B6">
        <w:rPr>
          <w:szCs w:val="24"/>
        </w:rPr>
        <w:t>АО «МРСК Центра» и ответственными представителями Поставщика при получении оборудования на склад.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837B6" w:rsidRPr="004837B6" w:rsidRDefault="004837B6" w:rsidP="00B7118F">
      <w:pPr>
        <w:pStyle w:val="ad"/>
        <w:numPr>
          <w:ilvl w:val="0"/>
          <w:numId w:val="4"/>
        </w:numPr>
        <w:tabs>
          <w:tab w:val="left" w:pos="1134"/>
        </w:tabs>
        <w:ind w:left="709" w:firstLine="0"/>
        <w:rPr>
          <w:b/>
          <w:bCs/>
          <w:sz w:val="24"/>
          <w:szCs w:val="24"/>
        </w:rPr>
      </w:pPr>
      <w:r w:rsidRPr="004837B6">
        <w:rPr>
          <w:b/>
          <w:bCs/>
          <w:sz w:val="24"/>
          <w:szCs w:val="24"/>
        </w:rPr>
        <w:t xml:space="preserve">Стоимость продукции. </w:t>
      </w:r>
    </w:p>
    <w:p w:rsidR="004837B6" w:rsidRPr="004837B6" w:rsidRDefault="004837B6" w:rsidP="004837B6">
      <w:pPr>
        <w:ind w:firstLine="709"/>
        <w:rPr>
          <w:sz w:val="24"/>
          <w:szCs w:val="24"/>
        </w:rPr>
      </w:pPr>
      <w:r w:rsidRPr="004837B6">
        <w:rPr>
          <w:sz w:val="24"/>
          <w:szCs w:val="24"/>
        </w:rPr>
        <w:t>В стоимость должна быть включена доставка до склада Покупателя</w:t>
      </w:r>
      <w:r w:rsidRPr="004837B6">
        <w:rPr>
          <w:i/>
          <w:sz w:val="24"/>
          <w:szCs w:val="24"/>
        </w:rPr>
        <w:t>.</w:t>
      </w:r>
    </w:p>
    <w:p w:rsidR="004837B6" w:rsidRPr="001155D8" w:rsidRDefault="004837B6" w:rsidP="004837B6">
      <w:pPr>
        <w:ind w:firstLine="709"/>
        <w:rPr>
          <w:color w:val="00B0F0"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rPr>
          <w:b/>
        </w:rPr>
      </w:pPr>
    </w:p>
    <w:p w:rsidR="004837B6" w:rsidRDefault="004837B6" w:rsidP="004837B6">
      <w:pPr>
        <w:tabs>
          <w:tab w:val="left" w:pos="897"/>
        </w:tabs>
        <w:rPr>
          <w:b/>
        </w:rPr>
      </w:pPr>
    </w:p>
    <w:p w:rsidR="000E4544" w:rsidRDefault="000E4544" w:rsidP="004837B6">
      <w:pPr>
        <w:tabs>
          <w:tab w:val="left" w:pos="897"/>
        </w:tabs>
      </w:pPr>
    </w:p>
    <w:p w:rsidR="004837B6" w:rsidRPr="00856FEC" w:rsidRDefault="004837B6" w:rsidP="004837B6"/>
    <w:p w:rsidR="004837B6" w:rsidRDefault="004837B6" w:rsidP="004837B6"/>
    <w:p w:rsidR="004837B6" w:rsidRDefault="004837B6" w:rsidP="004837B6"/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4837B6" w:rsidRPr="004837B6" w:rsidRDefault="004837B6" w:rsidP="004837B6">
      <w:p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</w:p>
    <w:p w:rsidR="005979D0" w:rsidRPr="005979D0" w:rsidRDefault="005979D0" w:rsidP="00E53215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1D60E3" w:rsidRDefault="001D60E3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60E3" w:rsidRPr="00B02A68" w:rsidRDefault="001D60E3" w:rsidP="005979D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C6A5A" w:rsidRDefault="00AC6A5A" w:rsidP="009B345A">
      <w:pPr>
        <w:ind w:firstLine="0"/>
        <w:rPr>
          <w:sz w:val="26"/>
          <w:szCs w:val="26"/>
        </w:rPr>
      </w:pPr>
    </w:p>
    <w:sectPr w:rsidR="00AC6A5A" w:rsidSect="004A4EB6">
      <w:headerReference w:type="even" r:id="rId8"/>
      <w:pgSz w:w="12240" w:h="15840" w:code="1"/>
      <w:pgMar w:top="709" w:right="567" w:bottom="709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02D" w:rsidRDefault="0091702D">
      <w:r>
        <w:separator/>
      </w:r>
    </w:p>
  </w:endnote>
  <w:endnote w:type="continuationSeparator" w:id="0">
    <w:p w:rsidR="0091702D" w:rsidRDefault="0091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02D" w:rsidRDefault="0091702D">
      <w:r>
        <w:separator/>
      </w:r>
    </w:p>
  </w:footnote>
  <w:footnote w:type="continuationSeparator" w:id="0">
    <w:p w:rsidR="0091702D" w:rsidRDefault="0091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48A" w:rsidRDefault="000D486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E348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57379">
      <w:rPr>
        <w:rStyle w:val="a7"/>
        <w:noProof/>
      </w:rPr>
      <w:t>1</w:t>
    </w:r>
    <w:r>
      <w:rPr>
        <w:rStyle w:val="a7"/>
      </w:rPr>
      <w:fldChar w:fldCharType="end"/>
    </w:r>
  </w:p>
  <w:p w:rsidR="007E348A" w:rsidRDefault="007E348A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5EF2FC0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F77BB"/>
    <w:multiLevelType w:val="hybridMultilevel"/>
    <w:tmpl w:val="49D016A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7B31E30"/>
    <w:multiLevelType w:val="hybridMultilevel"/>
    <w:tmpl w:val="A34C02B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7E7E7E90"/>
    <w:multiLevelType w:val="multilevel"/>
    <w:tmpl w:val="CE5EA8F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752"/>
    <w:rsid w:val="0000369B"/>
    <w:rsid w:val="00004DA3"/>
    <w:rsid w:val="0000513E"/>
    <w:rsid w:val="00005360"/>
    <w:rsid w:val="000069D6"/>
    <w:rsid w:val="00010695"/>
    <w:rsid w:val="000141BE"/>
    <w:rsid w:val="000150AB"/>
    <w:rsid w:val="00016B06"/>
    <w:rsid w:val="00016DC9"/>
    <w:rsid w:val="00020BC6"/>
    <w:rsid w:val="00023BB4"/>
    <w:rsid w:val="00026ECC"/>
    <w:rsid w:val="00027351"/>
    <w:rsid w:val="000312FC"/>
    <w:rsid w:val="0003144D"/>
    <w:rsid w:val="00031DFE"/>
    <w:rsid w:val="00032681"/>
    <w:rsid w:val="00036612"/>
    <w:rsid w:val="00042AAD"/>
    <w:rsid w:val="00042ABF"/>
    <w:rsid w:val="00044383"/>
    <w:rsid w:val="00046DC2"/>
    <w:rsid w:val="00046E6D"/>
    <w:rsid w:val="0004703E"/>
    <w:rsid w:val="00050448"/>
    <w:rsid w:val="000544E5"/>
    <w:rsid w:val="00055F15"/>
    <w:rsid w:val="00057FBD"/>
    <w:rsid w:val="000630F6"/>
    <w:rsid w:val="00071958"/>
    <w:rsid w:val="000808BE"/>
    <w:rsid w:val="00084118"/>
    <w:rsid w:val="00084847"/>
    <w:rsid w:val="000858AE"/>
    <w:rsid w:val="00085DAC"/>
    <w:rsid w:val="000A0393"/>
    <w:rsid w:val="000A1FA6"/>
    <w:rsid w:val="000A6598"/>
    <w:rsid w:val="000B068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86C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544"/>
    <w:rsid w:val="000E4F6C"/>
    <w:rsid w:val="000E775A"/>
    <w:rsid w:val="000E79D9"/>
    <w:rsid w:val="000F0181"/>
    <w:rsid w:val="000F08B9"/>
    <w:rsid w:val="000F6F5B"/>
    <w:rsid w:val="00101290"/>
    <w:rsid w:val="00101DD6"/>
    <w:rsid w:val="0010483C"/>
    <w:rsid w:val="00106731"/>
    <w:rsid w:val="00115340"/>
    <w:rsid w:val="00117DC6"/>
    <w:rsid w:val="00120F84"/>
    <w:rsid w:val="00121A1F"/>
    <w:rsid w:val="00127606"/>
    <w:rsid w:val="00127EC8"/>
    <w:rsid w:val="00127FE9"/>
    <w:rsid w:val="00131704"/>
    <w:rsid w:val="001339EF"/>
    <w:rsid w:val="00133EF7"/>
    <w:rsid w:val="00136404"/>
    <w:rsid w:val="00141439"/>
    <w:rsid w:val="00143ED8"/>
    <w:rsid w:val="0015016E"/>
    <w:rsid w:val="001509E5"/>
    <w:rsid w:val="00152C61"/>
    <w:rsid w:val="0015383E"/>
    <w:rsid w:val="00153F44"/>
    <w:rsid w:val="00154809"/>
    <w:rsid w:val="001567CA"/>
    <w:rsid w:val="00156931"/>
    <w:rsid w:val="0016192E"/>
    <w:rsid w:val="00165DBD"/>
    <w:rsid w:val="00165E14"/>
    <w:rsid w:val="00166FCC"/>
    <w:rsid w:val="00170481"/>
    <w:rsid w:val="00173531"/>
    <w:rsid w:val="00175B84"/>
    <w:rsid w:val="00182091"/>
    <w:rsid w:val="00190A26"/>
    <w:rsid w:val="00192E02"/>
    <w:rsid w:val="00195E7E"/>
    <w:rsid w:val="001962E5"/>
    <w:rsid w:val="00196802"/>
    <w:rsid w:val="001A22A5"/>
    <w:rsid w:val="001A2829"/>
    <w:rsid w:val="001A5D99"/>
    <w:rsid w:val="001B285C"/>
    <w:rsid w:val="001B2AAF"/>
    <w:rsid w:val="001B3E25"/>
    <w:rsid w:val="001C23F1"/>
    <w:rsid w:val="001C37EA"/>
    <w:rsid w:val="001C7C00"/>
    <w:rsid w:val="001D2559"/>
    <w:rsid w:val="001D60E3"/>
    <w:rsid w:val="001D6B3B"/>
    <w:rsid w:val="001E319B"/>
    <w:rsid w:val="001F090B"/>
    <w:rsid w:val="001F19B0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AD4"/>
    <w:rsid w:val="0022525B"/>
    <w:rsid w:val="002252A1"/>
    <w:rsid w:val="00225815"/>
    <w:rsid w:val="0023153A"/>
    <w:rsid w:val="00232D46"/>
    <w:rsid w:val="00232E4A"/>
    <w:rsid w:val="002405C2"/>
    <w:rsid w:val="00242C9E"/>
    <w:rsid w:val="002446B5"/>
    <w:rsid w:val="00244733"/>
    <w:rsid w:val="00247E6F"/>
    <w:rsid w:val="0025072F"/>
    <w:rsid w:val="00251D9B"/>
    <w:rsid w:val="00254341"/>
    <w:rsid w:val="002562E9"/>
    <w:rsid w:val="00265CEA"/>
    <w:rsid w:val="002662E7"/>
    <w:rsid w:val="00266EA4"/>
    <w:rsid w:val="00267C77"/>
    <w:rsid w:val="00274583"/>
    <w:rsid w:val="002761C6"/>
    <w:rsid w:val="002819BA"/>
    <w:rsid w:val="00281C4A"/>
    <w:rsid w:val="00285586"/>
    <w:rsid w:val="00286CF9"/>
    <w:rsid w:val="00287E46"/>
    <w:rsid w:val="002920BD"/>
    <w:rsid w:val="00294421"/>
    <w:rsid w:val="0029460D"/>
    <w:rsid w:val="002957D5"/>
    <w:rsid w:val="00295F44"/>
    <w:rsid w:val="002A04A8"/>
    <w:rsid w:val="002A08F4"/>
    <w:rsid w:val="002A1FAD"/>
    <w:rsid w:val="002A3E9F"/>
    <w:rsid w:val="002A3EFC"/>
    <w:rsid w:val="002A7D7B"/>
    <w:rsid w:val="002B667D"/>
    <w:rsid w:val="002C08A7"/>
    <w:rsid w:val="002C1AA6"/>
    <w:rsid w:val="002C41BF"/>
    <w:rsid w:val="002C5858"/>
    <w:rsid w:val="002C6308"/>
    <w:rsid w:val="002D0CD0"/>
    <w:rsid w:val="002D1202"/>
    <w:rsid w:val="002D133C"/>
    <w:rsid w:val="002D5E88"/>
    <w:rsid w:val="002E22F4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AAD"/>
    <w:rsid w:val="00310587"/>
    <w:rsid w:val="0031318C"/>
    <w:rsid w:val="00314E5D"/>
    <w:rsid w:val="0031510C"/>
    <w:rsid w:val="00317B27"/>
    <w:rsid w:val="00320314"/>
    <w:rsid w:val="003203C6"/>
    <w:rsid w:val="003209FA"/>
    <w:rsid w:val="00320C12"/>
    <w:rsid w:val="00321CEC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0A8E"/>
    <w:rsid w:val="00353334"/>
    <w:rsid w:val="0035538F"/>
    <w:rsid w:val="00355F50"/>
    <w:rsid w:val="0036100E"/>
    <w:rsid w:val="00363396"/>
    <w:rsid w:val="00363438"/>
    <w:rsid w:val="003640C5"/>
    <w:rsid w:val="00370C33"/>
    <w:rsid w:val="003735E0"/>
    <w:rsid w:val="0037514A"/>
    <w:rsid w:val="00375192"/>
    <w:rsid w:val="00375440"/>
    <w:rsid w:val="00375CA2"/>
    <w:rsid w:val="003763A6"/>
    <w:rsid w:val="00382FEA"/>
    <w:rsid w:val="00384B72"/>
    <w:rsid w:val="00391F3C"/>
    <w:rsid w:val="00393C53"/>
    <w:rsid w:val="003A2F10"/>
    <w:rsid w:val="003A4892"/>
    <w:rsid w:val="003A7204"/>
    <w:rsid w:val="003A7DDA"/>
    <w:rsid w:val="003B0588"/>
    <w:rsid w:val="003B3F9A"/>
    <w:rsid w:val="003B7589"/>
    <w:rsid w:val="003C0AFD"/>
    <w:rsid w:val="003C164C"/>
    <w:rsid w:val="003C67A5"/>
    <w:rsid w:val="003D02A2"/>
    <w:rsid w:val="003D644A"/>
    <w:rsid w:val="003D6545"/>
    <w:rsid w:val="003D74BF"/>
    <w:rsid w:val="003D7943"/>
    <w:rsid w:val="003D7B36"/>
    <w:rsid w:val="003E01C6"/>
    <w:rsid w:val="003E7D01"/>
    <w:rsid w:val="003F1A59"/>
    <w:rsid w:val="003F2357"/>
    <w:rsid w:val="003F3C1F"/>
    <w:rsid w:val="003F654C"/>
    <w:rsid w:val="003F655B"/>
    <w:rsid w:val="003F6BB3"/>
    <w:rsid w:val="003F6F68"/>
    <w:rsid w:val="004009A6"/>
    <w:rsid w:val="00400B04"/>
    <w:rsid w:val="00400B6F"/>
    <w:rsid w:val="004018A1"/>
    <w:rsid w:val="00402E48"/>
    <w:rsid w:val="004031BD"/>
    <w:rsid w:val="0040741D"/>
    <w:rsid w:val="004077A8"/>
    <w:rsid w:val="00407B65"/>
    <w:rsid w:val="00407E0A"/>
    <w:rsid w:val="0041077B"/>
    <w:rsid w:val="00411F09"/>
    <w:rsid w:val="00415273"/>
    <w:rsid w:val="004153BA"/>
    <w:rsid w:val="00415731"/>
    <w:rsid w:val="00416124"/>
    <w:rsid w:val="00417997"/>
    <w:rsid w:val="00424173"/>
    <w:rsid w:val="00426C7D"/>
    <w:rsid w:val="004272B5"/>
    <w:rsid w:val="0043338D"/>
    <w:rsid w:val="00437205"/>
    <w:rsid w:val="00437D8C"/>
    <w:rsid w:val="00440D61"/>
    <w:rsid w:val="0044147D"/>
    <w:rsid w:val="004437D3"/>
    <w:rsid w:val="00450986"/>
    <w:rsid w:val="00451C4D"/>
    <w:rsid w:val="0045572F"/>
    <w:rsid w:val="004559BA"/>
    <w:rsid w:val="00460E85"/>
    <w:rsid w:val="00462826"/>
    <w:rsid w:val="00472626"/>
    <w:rsid w:val="004802C3"/>
    <w:rsid w:val="00480474"/>
    <w:rsid w:val="004813F2"/>
    <w:rsid w:val="00482787"/>
    <w:rsid w:val="0048342B"/>
    <w:rsid w:val="004834A5"/>
    <w:rsid w:val="004837B6"/>
    <w:rsid w:val="00483C96"/>
    <w:rsid w:val="00484B82"/>
    <w:rsid w:val="00487F58"/>
    <w:rsid w:val="00490EA7"/>
    <w:rsid w:val="00492EC7"/>
    <w:rsid w:val="00497866"/>
    <w:rsid w:val="00497F02"/>
    <w:rsid w:val="004A353B"/>
    <w:rsid w:val="004A359B"/>
    <w:rsid w:val="004A3D52"/>
    <w:rsid w:val="004A4EB6"/>
    <w:rsid w:val="004A668C"/>
    <w:rsid w:val="004A7ACD"/>
    <w:rsid w:val="004B45B7"/>
    <w:rsid w:val="004B4F6F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43C"/>
    <w:rsid w:val="004C4534"/>
    <w:rsid w:val="004C5517"/>
    <w:rsid w:val="004C5D8F"/>
    <w:rsid w:val="004C734A"/>
    <w:rsid w:val="004D02AE"/>
    <w:rsid w:val="004D0593"/>
    <w:rsid w:val="004D1FC6"/>
    <w:rsid w:val="004D2AE3"/>
    <w:rsid w:val="004D4E32"/>
    <w:rsid w:val="004D55BC"/>
    <w:rsid w:val="004E144D"/>
    <w:rsid w:val="004E1C6C"/>
    <w:rsid w:val="004E4196"/>
    <w:rsid w:val="004E474C"/>
    <w:rsid w:val="004F4028"/>
    <w:rsid w:val="004F4E9E"/>
    <w:rsid w:val="004F517F"/>
    <w:rsid w:val="004F5C65"/>
    <w:rsid w:val="004F6968"/>
    <w:rsid w:val="0050349D"/>
    <w:rsid w:val="00510CC9"/>
    <w:rsid w:val="00511EF6"/>
    <w:rsid w:val="00512505"/>
    <w:rsid w:val="00512E31"/>
    <w:rsid w:val="0051645F"/>
    <w:rsid w:val="0052606E"/>
    <w:rsid w:val="005263EE"/>
    <w:rsid w:val="005279AB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018D"/>
    <w:rsid w:val="0054101A"/>
    <w:rsid w:val="00542BC7"/>
    <w:rsid w:val="005460E7"/>
    <w:rsid w:val="005464B6"/>
    <w:rsid w:val="005468AA"/>
    <w:rsid w:val="00547C7C"/>
    <w:rsid w:val="005507C0"/>
    <w:rsid w:val="005507DA"/>
    <w:rsid w:val="00550948"/>
    <w:rsid w:val="00550966"/>
    <w:rsid w:val="00551A69"/>
    <w:rsid w:val="00553C3F"/>
    <w:rsid w:val="00557871"/>
    <w:rsid w:val="0056133F"/>
    <w:rsid w:val="00562048"/>
    <w:rsid w:val="00567CD4"/>
    <w:rsid w:val="00574164"/>
    <w:rsid w:val="0057500D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9D0"/>
    <w:rsid w:val="00597EE1"/>
    <w:rsid w:val="005A0FD1"/>
    <w:rsid w:val="005A29B8"/>
    <w:rsid w:val="005A38CB"/>
    <w:rsid w:val="005A660C"/>
    <w:rsid w:val="005B04A3"/>
    <w:rsid w:val="005B1FEA"/>
    <w:rsid w:val="005B2069"/>
    <w:rsid w:val="005B3271"/>
    <w:rsid w:val="005B52F6"/>
    <w:rsid w:val="005B5925"/>
    <w:rsid w:val="005B61CC"/>
    <w:rsid w:val="005B61D0"/>
    <w:rsid w:val="005B699F"/>
    <w:rsid w:val="005C2394"/>
    <w:rsid w:val="005C4B56"/>
    <w:rsid w:val="005C5039"/>
    <w:rsid w:val="005C51A0"/>
    <w:rsid w:val="005C6872"/>
    <w:rsid w:val="005C752D"/>
    <w:rsid w:val="005C7A63"/>
    <w:rsid w:val="005D0FEF"/>
    <w:rsid w:val="005D3329"/>
    <w:rsid w:val="005D4B2E"/>
    <w:rsid w:val="005D5206"/>
    <w:rsid w:val="005D60BD"/>
    <w:rsid w:val="005E02C1"/>
    <w:rsid w:val="005E292D"/>
    <w:rsid w:val="005E427A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40BC"/>
    <w:rsid w:val="006149C7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5291"/>
    <w:rsid w:val="00635C6E"/>
    <w:rsid w:val="006405AF"/>
    <w:rsid w:val="00643D80"/>
    <w:rsid w:val="00644676"/>
    <w:rsid w:val="006459FD"/>
    <w:rsid w:val="00647228"/>
    <w:rsid w:val="006512FD"/>
    <w:rsid w:val="00651664"/>
    <w:rsid w:val="00652856"/>
    <w:rsid w:val="006544A5"/>
    <w:rsid w:val="00657166"/>
    <w:rsid w:val="0065763B"/>
    <w:rsid w:val="00661675"/>
    <w:rsid w:val="006626DA"/>
    <w:rsid w:val="00664FBF"/>
    <w:rsid w:val="006663D0"/>
    <w:rsid w:val="00667142"/>
    <w:rsid w:val="0066735A"/>
    <w:rsid w:val="006702B5"/>
    <w:rsid w:val="0067198B"/>
    <w:rsid w:val="00676792"/>
    <w:rsid w:val="006806A9"/>
    <w:rsid w:val="00681C28"/>
    <w:rsid w:val="006837DC"/>
    <w:rsid w:val="006841FC"/>
    <w:rsid w:val="006A383F"/>
    <w:rsid w:val="006A4E1A"/>
    <w:rsid w:val="006A7360"/>
    <w:rsid w:val="006B1DEF"/>
    <w:rsid w:val="006B2F64"/>
    <w:rsid w:val="006B4A0A"/>
    <w:rsid w:val="006B4B4D"/>
    <w:rsid w:val="006B64A3"/>
    <w:rsid w:val="006B7AFA"/>
    <w:rsid w:val="006C4CFA"/>
    <w:rsid w:val="006D1836"/>
    <w:rsid w:val="006D4AD2"/>
    <w:rsid w:val="006D4C35"/>
    <w:rsid w:val="006D51BB"/>
    <w:rsid w:val="006D696E"/>
    <w:rsid w:val="006E018C"/>
    <w:rsid w:val="006E1458"/>
    <w:rsid w:val="006E14EB"/>
    <w:rsid w:val="006E36A0"/>
    <w:rsid w:val="006E4D7C"/>
    <w:rsid w:val="006E64BE"/>
    <w:rsid w:val="006E7183"/>
    <w:rsid w:val="006F29C7"/>
    <w:rsid w:val="006F5D72"/>
    <w:rsid w:val="006F6D72"/>
    <w:rsid w:val="006F7734"/>
    <w:rsid w:val="00700566"/>
    <w:rsid w:val="0070676C"/>
    <w:rsid w:val="00706A0D"/>
    <w:rsid w:val="007115BC"/>
    <w:rsid w:val="0071327A"/>
    <w:rsid w:val="00713785"/>
    <w:rsid w:val="0071533A"/>
    <w:rsid w:val="00716496"/>
    <w:rsid w:val="0072028E"/>
    <w:rsid w:val="00724050"/>
    <w:rsid w:val="007326A6"/>
    <w:rsid w:val="007326BC"/>
    <w:rsid w:val="00732BFD"/>
    <w:rsid w:val="00732C5D"/>
    <w:rsid w:val="007337BA"/>
    <w:rsid w:val="00735AA9"/>
    <w:rsid w:val="0074028B"/>
    <w:rsid w:val="00740B45"/>
    <w:rsid w:val="007435DC"/>
    <w:rsid w:val="00744BB7"/>
    <w:rsid w:val="0074788E"/>
    <w:rsid w:val="00747ADF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31FA"/>
    <w:rsid w:val="00763456"/>
    <w:rsid w:val="0076646C"/>
    <w:rsid w:val="00766745"/>
    <w:rsid w:val="00770A3B"/>
    <w:rsid w:val="00770D15"/>
    <w:rsid w:val="00773399"/>
    <w:rsid w:val="00775178"/>
    <w:rsid w:val="00777B6E"/>
    <w:rsid w:val="007805FB"/>
    <w:rsid w:val="00780CEA"/>
    <w:rsid w:val="0078102C"/>
    <w:rsid w:val="00782144"/>
    <w:rsid w:val="007827D5"/>
    <w:rsid w:val="007830BF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79C1"/>
    <w:rsid w:val="007B7DF7"/>
    <w:rsid w:val="007C053D"/>
    <w:rsid w:val="007C1087"/>
    <w:rsid w:val="007C1D21"/>
    <w:rsid w:val="007C25C3"/>
    <w:rsid w:val="007C29DD"/>
    <w:rsid w:val="007C51F0"/>
    <w:rsid w:val="007C5772"/>
    <w:rsid w:val="007D158D"/>
    <w:rsid w:val="007D248D"/>
    <w:rsid w:val="007D4637"/>
    <w:rsid w:val="007D479D"/>
    <w:rsid w:val="007D4BE7"/>
    <w:rsid w:val="007D54B2"/>
    <w:rsid w:val="007D6C0C"/>
    <w:rsid w:val="007D75E4"/>
    <w:rsid w:val="007D7685"/>
    <w:rsid w:val="007D777E"/>
    <w:rsid w:val="007E348A"/>
    <w:rsid w:val="007E34EB"/>
    <w:rsid w:val="007E5260"/>
    <w:rsid w:val="007E54A2"/>
    <w:rsid w:val="007F0742"/>
    <w:rsid w:val="007F2E41"/>
    <w:rsid w:val="007F519B"/>
    <w:rsid w:val="007F5FE9"/>
    <w:rsid w:val="007F6916"/>
    <w:rsid w:val="007F6D5F"/>
    <w:rsid w:val="007F6FA3"/>
    <w:rsid w:val="00800BA0"/>
    <w:rsid w:val="0080418D"/>
    <w:rsid w:val="00811566"/>
    <w:rsid w:val="00813A61"/>
    <w:rsid w:val="00814132"/>
    <w:rsid w:val="00815E09"/>
    <w:rsid w:val="00817C7D"/>
    <w:rsid w:val="008205F9"/>
    <w:rsid w:val="00820924"/>
    <w:rsid w:val="00822362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30D6"/>
    <w:rsid w:val="00854428"/>
    <w:rsid w:val="008546A6"/>
    <w:rsid w:val="00856480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0C4D"/>
    <w:rsid w:val="008832E3"/>
    <w:rsid w:val="00884BC3"/>
    <w:rsid w:val="00892C4C"/>
    <w:rsid w:val="00894850"/>
    <w:rsid w:val="008A0375"/>
    <w:rsid w:val="008A2574"/>
    <w:rsid w:val="008A51A3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A11"/>
    <w:rsid w:val="008D0CB3"/>
    <w:rsid w:val="008D0CF7"/>
    <w:rsid w:val="008D16AA"/>
    <w:rsid w:val="008D1F90"/>
    <w:rsid w:val="008D224A"/>
    <w:rsid w:val="008D35FD"/>
    <w:rsid w:val="008E1CB0"/>
    <w:rsid w:val="008E25AE"/>
    <w:rsid w:val="008E495A"/>
    <w:rsid w:val="008E59E8"/>
    <w:rsid w:val="008E78B7"/>
    <w:rsid w:val="008E7F56"/>
    <w:rsid w:val="008F31BD"/>
    <w:rsid w:val="008F3930"/>
    <w:rsid w:val="008F3A51"/>
    <w:rsid w:val="008F5DD1"/>
    <w:rsid w:val="008F78A8"/>
    <w:rsid w:val="00900E6D"/>
    <w:rsid w:val="009011C0"/>
    <w:rsid w:val="009022A6"/>
    <w:rsid w:val="009039EB"/>
    <w:rsid w:val="009051C7"/>
    <w:rsid w:val="0091005E"/>
    <w:rsid w:val="00913BC4"/>
    <w:rsid w:val="00915176"/>
    <w:rsid w:val="00916AF6"/>
    <w:rsid w:val="0091702D"/>
    <w:rsid w:val="009205BB"/>
    <w:rsid w:val="00924511"/>
    <w:rsid w:val="00926F89"/>
    <w:rsid w:val="009337EA"/>
    <w:rsid w:val="00933882"/>
    <w:rsid w:val="00934F00"/>
    <w:rsid w:val="00935020"/>
    <w:rsid w:val="00936B52"/>
    <w:rsid w:val="00940097"/>
    <w:rsid w:val="0094330D"/>
    <w:rsid w:val="009440BE"/>
    <w:rsid w:val="009445B0"/>
    <w:rsid w:val="00944AD7"/>
    <w:rsid w:val="009455B5"/>
    <w:rsid w:val="009465AC"/>
    <w:rsid w:val="0094661B"/>
    <w:rsid w:val="00946931"/>
    <w:rsid w:val="00946ED6"/>
    <w:rsid w:val="009520A3"/>
    <w:rsid w:val="00952583"/>
    <w:rsid w:val="00956D16"/>
    <w:rsid w:val="009605DB"/>
    <w:rsid w:val="009630C2"/>
    <w:rsid w:val="00967633"/>
    <w:rsid w:val="00967E65"/>
    <w:rsid w:val="00971559"/>
    <w:rsid w:val="00971945"/>
    <w:rsid w:val="00973170"/>
    <w:rsid w:val="009736AE"/>
    <w:rsid w:val="00973C4F"/>
    <w:rsid w:val="0097481A"/>
    <w:rsid w:val="009773EE"/>
    <w:rsid w:val="00984849"/>
    <w:rsid w:val="0099327E"/>
    <w:rsid w:val="0099520C"/>
    <w:rsid w:val="009A2E7D"/>
    <w:rsid w:val="009B09DD"/>
    <w:rsid w:val="009B2FD2"/>
    <w:rsid w:val="009B345A"/>
    <w:rsid w:val="009B4DFB"/>
    <w:rsid w:val="009B521D"/>
    <w:rsid w:val="009B5D3A"/>
    <w:rsid w:val="009C0389"/>
    <w:rsid w:val="009C14FB"/>
    <w:rsid w:val="009C200B"/>
    <w:rsid w:val="009C6411"/>
    <w:rsid w:val="009D1E23"/>
    <w:rsid w:val="009D2B2A"/>
    <w:rsid w:val="009D3ED3"/>
    <w:rsid w:val="009D50D5"/>
    <w:rsid w:val="009D5301"/>
    <w:rsid w:val="009D5B2B"/>
    <w:rsid w:val="009E18A9"/>
    <w:rsid w:val="009E2943"/>
    <w:rsid w:val="009E474B"/>
    <w:rsid w:val="009E5460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3CD6"/>
    <w:rsid w:val="00A06807"/>
    <w:rsid w:val="00A06A4E"/>
    <w:rsid w:val="00A10A5E"/>
    <w:rsid w:val="00A11828"/>
    <w:rsid w:val="00A1241A"/>
    <w:rsid w:val="00A12937"/>
    <w:rsid w:val="00A13417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0977"/>
    <w:rsid w:val="00A31E87"/>
    <w:rsid w:val="00A32A6D"/>
    <w:rsid w:val="00A35ABE"/>
    <w:rsid w:val="00A36A78"/>
    <w:rsid w:val="00A40BAC"/>
    <w:rsid w:val="00A4133D"/>
    <w:rsid w:val="00A501FF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77BB4"/>
    <w:rsid w:val="00A816E9"/>
    <w:rsid w:val="00A8452F"/>
    <w:rsid w:val="00A86855"/>
    <w:rsid w:val="00A87061"/>
    <w:rsid w:val="00A90F72"/>
    <w:rsid w:val="00A93000"/>
    <w:rsid w:val="00A937CA"/>
    <w:rsid w:val="00A95075"/>
    <w:rsid w:val="00A9625B"/>
    <w:rsid w:val="00A97E27"/>
    <w:rsid w:val="00AA0527"/>
    <w:rsid w:val="00AA1FFE"/>
    <w:rsid w:val="00AA2CDA"/>
    <w:rsid w:val="00AA3E49"/>
    <w:rsid w:val="00AA6A26"/>
    <w:rsid w:val="00AA6FEE"/>
    <w:rsid w:val="00AA7EBB"/>
    <w:rsid w:val="00AB0945"/>
    <w:rsid w:val="00AB4C39"/>
    <w:rsid w:val="00AB505E"/>
    <w:rsid w:val="00AB7195"/>
    <w:rsid w:val="00AC3825"/>
    <w:rsid w:val="00AC53F7"/>
    <w:rsid w:val="00AC6A5A"/>
    <w:rsid w:val="00AC74F3"/>
    <w:rsid w:val="00AC7F6B"/>
    <w:rsid w:val="00AD3584"/>
    <w:rsid w:val="00AD3598"/>
    <w:rsid w:val="00AD4DE9"/>
    <w:rsid w:val="00AD52A0"/>
    <w:rsid w:val="00AE1B50"/>
    <w:rsid w:val="00AE2CE9"/>
    <w:rsid w:val="00AE3899"/>
    <w:rsid w:val="00AE7BDC"/>
    <w:rsid w:val="00AF5C3C"/>
    <w:rsid w:val="00AF71B7"/>
    <w:rsid w:val="00B010B8"/>
    <w:rsid w:val="00B011C9"/>
    <w:rsid w:val="00B01DC4"/>
    <w:rsid w:val="00B024AB"/>
    <w:rsid w:val="00B02A68"/>
    <w:rsid w:val="00B04952"/>
    <w:rsid w:val="00B07190"/>
    <w:rsid w:val="00B11B37"/>
    <w:rsid w:val="00B11E27"/>
    <w:rsid w:val="00B12311"/>
    <w:rsid w:val="00B12815"/>
    <w:rsid w:val="00B12AEA"/>
    <w:rsid w:val="00B136AC"/>
    <w:rsid w:val="00B152F1"/>
    <w:rsid w:val="00B1601B"/>
    <w:rsid w:val="00B24C00"/>
    <w:rsid w:val="00B31336"/>
    <w:rsid w:val="00B3141F"/>
    <w:rsid w:val="00B34771"/>
    <w:rsid w:val="00B405D8"/>
    <w:rsid w:val="00B4184D"/>
    <w:rsid w:val="00B42BD5"/>
    <w:rsid w:val="00B43052"/>
    <w:rsid w:val="00B43D0E"/>
    <w:rsid w:val="00B45886"/>
    <w:rsid w:val="00B50424"/>
    <w:rsid w:val="00B51EB6"/>
    <w:rsid w:val="00B54538"/>
    <w:rsid w:val="00B551DC"/>
    <w:rsid w:val="00B55DE6"/>
    <w:rsid w:val="00B61BAC"/>
    <w:rsid w:val="00B63411"/>
    <w:rsid w:val="00B65693"/>
    <w:rsid w:val="00B66055"/>
    <w:rsid w:val="00B71096"/>
    <w:rsid w:val="00B7118F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2857"/>
    <w:rsid w:val="00B946A9"/>
    <w:rsid w:val="00B97488"/>
    <w:rsid w:val="00B97AC4"/>
    <w:rsid w:val="00BA0DE5"/>
    <w:rsid w:val="00BA7DCD"/>
    <w:rsid w:val="00BB139B"/>
    <w:rsid w:val="00BB18EE"/>
    <w:rsid w:val="00BB2541"/>
    <w:rsid w:val="00BB2F1B"/>
    <w:rsid w:val="00BB323E"/>
    <w:rsid w:val="00BB5FDB"/>
    <w:rsid w:val="00BB694B"/>
    <w:rsid w:val="00BB6EA4"/>
    <w:rsid w:val="00BB71BC"/>
    <w:rsid w:val="00BC0E6E"/>
    <w:rsid w:val="00BC5221"/>
    <w:rsid w:val="00BC557F"/>
    <w:rsid w:val="00BC5631"/>
    <w:rsid w:val="00BC6724"/>
    <w:rsid w:val="00BC7B5B"/>
    <w:rsid w:val="00BD1C51"/>
    <w:rsid w:val="00BD634D"/>
    <w:rsid w:val="00BD705D"/>
    <w:rsid w:val="00BE0260"/>
    <w:rsid w:val="00BE3234"/>
    <w:rsid w:val="00BF028A"/>
    <w:rsid w:val="00BF20ED"/>
    <w:rsid w:val="00BF3190"/>
    <w:rsid w:val="00BF612E"/>
    <w:rsid w:val="00C01892"/>
    <w:rsid w:val="00C036E8"/>
    <w:rsid w:val="00C05A80"/>
    <w:rsid w:val="00C142E2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C53"/>
    <w:rsid w:val="00C3560E"/>
    <w:rsid w:val="00C409DF"/>
    <w:rsid w:val="00C4171B"/>
    <w:rsid w:val="00C456AB"/>
    <w:rsid w:val="00C457BA"/>
    <w:rsid w:val="00C45963"/>
    <w:rsid w:val="00C46838"/>
    <w:rsid w:val="00C50159"/>
    <w:rsid w:val="00C52D31"/>
    <w:rsid w:val="00C53688"/>
    <w:rsid w:val="00C55A2E"/>
    <w:rsid w:val="00C5629C"/>
    <w:rsid w:val="00C60B12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657E"/>
    <w:rsid w:val="00C77DD8"/>
    <w:rsid w:val="00C80805"/>
    <w:rsid w:val="00C81641"/>
    <w:rsid w:val="00C8189B"/>
    <w:rsid w:val="00C81DA1"/>
    <w:rsid w:val="00C87569"/>
    <w:rsid w:val="00C876E5"/>
    <w:rsid w:val="00C900FB"/>
    <w:rsid w:val="00C9178E"/>
    <w:rsid w:val="00C94BA4"/>
    <w:rsid w:val="00C9764E"/>
    <w:rsid w:val="00CA1F26"/>
    <w:rsid w:val="00CA4F63"/>
    <w:rsid w:val="00CA5205"/>
    <w:rsid w:val="00CA7986"/>
    <w:rsid w:val="00CA7A88"/>
    <w:rsid w:val="00CB0D3C"/>
    <w:rsid w:val="00CB6E9A"/>
    <w:rsid w:val="00CB7033"/>
    <w:rsid w:val="00CC1E26"/>
    <w:rsid w:val="00CC4C73"/>
    <w:rsid w:val="00CC7A36"/>
    <w:rsid w:val="00CD3354"/>
    <w:rsid w:val="00CD693A"/>
    <w:rsid w:val="00CD7C0C"/>
    <w:rsid w:val="00CD7F57"/>
    <w:rsid w:val="00CE1461"/>
    <w:rsid w:val="00CE6EB5"/>
    <w:rsid w:val="00CF4176"/>
    <w:rsid w:val="00CF6699"/>
    <w:rsid w:val="00D00975"/>
    <w:rsid w:val="00D01410"/>
    <w:rsid w:val="00D02549"/>
    <w:rsid w:val="00D02878"/>
    <w:rsid w:val="00D02B18"/>
    <w:rsid w:val="00D02FB5"/>
    <w:rsid w:val="00D03236"/>
    <w:rsid w:val="00D03663"/>
    <w:rsid w:val="00D05A6D"/>
    <w:rsid w:val="00D06E82"/>
    <w:rsid w:val="00D10B69"/>
    <w:rsid w:val="00D125AC"/>
    <w:rsid w:val="00D13720"/>
    <w:rsid w:val="00D1373B"/>
    <w:rsid w:val="00D16834"/>
    <w:rsid w:val="00D22684"/>
    <w:rsid w:val="00D22D53"/>
    <w:rsid w:val="00D24F33"/>
    <w:rsid w:val="00D250F4"/>
    <w:rsid w:val="00D3021A"/>
    <w:rsid w:val="00D319A1"/>
    <w:rsid w:val="00D33EC1"/>
    <w:rsid w:val="00D362F5"/>
    <w:rsid w:val="00D40115"/>
    <w:rsid w:val="00D40EDA"/>
    <w:rsid w:val="00D414C7"/>
    <w:rsid w:val="00D42FE7"/>
    <w:rsid w:val="00D4319A"/>
    <w:rsid w:val="00D44A37"/>
    <w:rsid w:val="00D533B7"/>
    <w:rsid w:val="00D541DC"/>
    <w:rsid w:val="00D57379"/>
    <w:rsid w:val="00D61273"/>
    <w:rsid w:val="00D61ED8"/>
    <w:rsid w:val="00D65857"/>
    <w:rsid w:val="00D65CE5"/>
    <w:rsid w:val="00D67BCA"/>
    <w:rsid w:val="00D67FFB"/>
    <w:rsid w:val="00D70BD4"/>
    <w:rsid w:val="00D7144D"/>
    <w:rsid w:val="00D71A29"/>
    <w:rsid w:val="00D728D9"/>
    <w:rsid w:val="00D7328A"/>
    <w:rsid w:val="00D73CA5"/>
    <w:rsid w:val="00D76196"/>
    <w:rsid w:val="00D77B22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DB6"/>
    <w:rsid w:val="00DA24B0"/>
    <w:rsid w:val="00DA276C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4E0"/>
    <w:rsid w:val="00DD2421"/>
    <w:rsid w:val="00DD67B1"/>
    <w:rsid w:val="00DD6FFB"/>
    <w:rsid w:val="00DE1980"/>
    <w:rsid w:val="00DE1D88"/>
    <w:rsid w:val="00DE2BA5"/>
    <w:rsid w:val="00DE472E"/>
    <w:rsid w:val="00DE5A24"/>
    <w:rsid w:val="00DF0350"/>
    <w:rsid w:val="00DF3243"/>
    <w:rsid w:val="00DF333D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D27"/>
    <w:rsid w:val="00E304A8"/>
    <w:rsid w:val="00E404E5"/>
    <w:rsid w:val="00E40B32"/>
    <w:rsid w:val="00E42A3B"/>
    <w:rsid w:val="00E432B9"/>
    <w:rsid w:val="00E44D77"/>
    <w:rsid w:val="00E45036"/>
    <w:rsid w:val="00E45C32"/>
    <w:rsid w:val="00E5057D"/>
    <w:rsid w:val="00E52AF7"/>
    <w:rsid w:val="00E53215"/>
    <w:rsid w:val="00E54C60"/>
    <w:rsid w:val="00E60F8D"/>
    <w:rsid w:val="00E63075"/>
    <w:rsid w:val="00E6313F"/>
    <w:rsid w:val="00E70CC7"/>
    <w:rsid w:val="00E71B41"/>
    <w:rsid w:val="00E8200D"/>
    <w:rsid w:val="00E84C0F"/>
    <w:rsid w:val="00E852F4"/>
    <w:rsid w:val="00E85E18"/>
    <w:rsid w:val="00E86BB7"/>
    <w:rsid w:val="00E86F8D"/>
    <w:rsid w:val="00E872A5"/>
    <w:rsid w:val="00E9222E"/>
    <w:rsid w:val="00E92BDB"/>
    <w:rsid w:val="00E95C74"/>
    <w:rsid w:val="00E961A0"/>
    <w:rsid w:val="00EA00A8"/>
    <w:rsid w:val="00EA1B45"/>
    <w:rsid w:val="00EA301A"/>
    <w:rsid w:val="00EA39E4"/>
    <w:rsid w:val="00EA52D0"/>
    <w:rsid w:val="00EB03D9"/>
    <w:rsid w:val="00EB29F0"/>
    <w:rsid w:val="00EB415F"/>
    <w:rsid w:val="00EB548A"/>
    <w:rsid w:val="00EB744B"/>
    <w:rsid w:val="00EB787F"/>
    <w:rsid w:val="00EB7E9B"/>
    <w:rsid w:val="00EC58F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CC7"/>
    <w:rsid w:val="00ED7C9A"/>
    <w:rsid w:val="00ED7DE9"/>
    <w:rsid w:val="00EE6A8E"/>
    <w:rsid w:val="00EE6BC6"/>
    <w:rsid w:val="00EE6E8A"/>
    <w:rsid w:val="00EF0964"/>
    <w:rsid w:val="00EF1220"/>
    <w:rsid w:val="00EF192F"/>
    <w:rsid w:val="00EF270A"/>
    <w:rsid w:val="00EF27AA"/>
    <w:rsid w:val="00EF27B8"/>
    <w:rsid w:val="00EF3756"/>
    <w:rsid w:val="00EF3845"/>
    <w:rsid w:val="00EF3F91"/>
    <w:rsid w:val="00EF4B80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44EA"/>
    <w:rsid w:val="00F25C59"/>
    <w:rsid w:val="00F25DA3"/>
    <w:rsid w:val="00F27C11"/>
    <w:rsid w:val="00F27CD0"/>
    <w:rsid w:val="00F318A5"/>
    <w:rsid w:val="00F31E92"/>
    <w:rsid w:val="00F3209B"/>
    <w:rsid w:val="00F3335E"/>
    <w:rsid w:val="00F364EA"/>
    <w:rsid w:val="00F37973"/>
    <w:rsid w:val="00F41EEA"/>
    <w:rsid w:val="00F4441B"/>
    <w:rsid w:val="00F46FBB"/>
    <w:rsid w:val="00F525F8"/>
    <w:rsid w:val="00F60B30"/>
    <w:rsid w:val="00F63C42"/>
    <w:rsid w:val="00F64478"/>
    <w:rsid w:val="00F651E4"/>
    <w:rsid w:val="00F66FC0"/>
    <w:rsid w:val="00F673A1"/>
    <w:rsid w:val="00F70F9B"/>
    <w:rsid w:val="00F75196"/>
    <w:rsid w:val="00F754CC"/>
    <w:rsid w:val="00F7773E"/>
    <w:rsid w:val="00F77963"/>
    <w:rsid w:val="00F80B9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B1C"/>
    <w:rsid w:val="00F96231"/>
    <w:rsid w:val="00F96C22"/>
    <w:rsid w:val="00F97B5B"/>
    <w:rsid w:val="00FA0DE4"/>
    <w:rsid w:val="00FA156C"/>
    <w:rsid w:val="00FA3A39"/>
    <w:rsid w:val="00FA3B15"/>
    <w:rsid w:val="00FA4F69"/>
    <w:rsid w:val="00FA5FA8"/>
    <w:rsid w:val="00FA624B"/>
    <w:rsid w:val="00FA6D11"/>
    <w:rsid w:val="00FA7364"/>
    <w:rsid w:val="00FB3FB7"/>
    <w:rsid w:val="00FB4717"/>
    <w:rsid w:val="00FB4903"/>
    <w:rsid w:val="00FB4A8D"/>
    <w:rsid w:val="00FB7719"/>
    <w:rsid w:val="00FB7AEF"/>
    <w:rsid w:val="00FC32A7"/>
    <w:rsid w:val="00FC77BE"/>
    <w:rsid w:val="00FC7F37"/>
    <w:rsid w:val="00FD1036"/>
    <w:rsid w:val="00FD3DC9"/>
    <w:rsid w:val="00FE2964"/>
    <w:rsid w:val="00FE2CE8"/>
    <w:rsid w:val="00FE35CE"/>
    <w:rsid w:val="00FF19D4"/>
    <w:rsid w:val="00FF26FE"/>
    <w:rsid w:val="00FF4243"/>
    <w:rsid w:val="00FF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A57D5F-AF68-4673-9810-B57B9004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basedOn w:val="a1"/>
    <w:uiPriority w:val="22"/>
    <w:qFormat/>
    <w:rsid w:val="00740B45"/>
    <w:rPr>
      <w:b/>
      <w:bCs/>
    </w:rPr>
  </w:style>
  <w:style w:type="character" w:styleId="af1">
    <w:name w:val="Hyperlink"/>
    <w:basedOn w:val="a1"/>
    <w:uiPriority w:val="99"/>
    <w:unhideWhenUsed/>
    <w:rsid w:val="002A08F4"/>
    <w:rPr>
      <w:strike w:val="0"/>
      <w:dstrike w:val="0"/>
      <w:color w:val="4B4D82"/>
      <w:sz w:val="20"/>
      <w:szCs w:val="20"/>
      <w:u w:val="none"/>
      <w:effect w:val="none"/>
    </w:rPr>
  </w:style>
  <w:style w:type="paragraph" w:customStyle="1" w:styleId="10">
    <w:name w:val="Абзац списка1"/>
    <w:basedOn w:val="a0"/>
    <w:rsid w:val="004837B6"/>
    <w:pPr>
      <w:ind w:left="72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C00A0-8A95-49B1-A3EC-93ACA0F69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Бредихин Александр Сергеевич</cp:lastModifiedBy>
  <cp:revision>9</cp:revision>
  <cp:lastPrinted>2014-07-10T12:22:00Z</cp:lastPrinted>
  <dcterms:created xsi:type="dcterms:W3CDTF">2015-04-10T13:59:00Z</dcterms:created>
  <dcterms:modified xsi:type="dcterms:W3CDTF">2015-08-10T11:27:00Z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